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FDF1" w14:textId="39AC877C" w:rsidR="00841BCD" w:rsidRPr="00BE576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E576D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BE576D">
        <w:rPr>
          <w:rFonts w:ascii="Arial" w:eastAsia="SimSun" w:hAnsi="Arial" w:cs="Times New Roman"/>
          <w:b/>
          <w:sz w:val="24"/>
          <w:szCs w:val="20"/>
        </w:rPr>
        <w:t>SG-RAN</w:t>
      </w:r>
      <w:r w:rsidR="00ED7600" w:rsidRPr="00BE576D">
        <w:rPr>
          <w:rFonts w:ascii="Arial" w:eastAsia="SimSun" w:hAnsi="Arial" w:cs="Times New Roman"/>
          <w:b/>
          <w:sz w:val="24"/>
          <w:szCs w:val="20"/>
        </w:rPr>
        <w:t xml:space="preserve"> Meeting #</w:t>
      </w:r>
      <w:r w:rsidR="00DE7064" w:rsidRPr="00BE576D">
        <w:rPr>
          <w:rFonts w:ascii="Arial" w:eastAsia="SimSun" w:hAnsi="Arial" w:cs="Times New Roman"/>
          <w:b/>
          <w:sz w:val="24"/>
          <w:szCs w:val="20"/>
        </w:rPr>
        <w:t>1</w:t>
      </w:r>
      <w:r w:rsidR="009D0D2E" w:rsidRPr="00BE576D">
        <w:rPr>
          <w:rFonts w:ascii="Arial" w:eastAsia="SimSun" w:hAnsi="Arial" w:cs="Times New Roman"/>
          <w:b/>
          <w:sz w:val="24"/>
          <w:szCs w:val="20"/>
        </w:rPr>
        <w:t>09</w:t>
      </w:r>
      <w:r w:rsidRPr="00BE576D">
        <w:tab/>
      </w:r>
      <w:r w:rsidR="00011E75" w:rsidRPr="005A2A7A">
        <w:rPr>
          <w:rFonts w:ascii="Arial" w:eastAsia="SimSun" w:hAnsi="Arial" w:cs="Times New Roman"/>
          <w:b/>
          <w:sz w:val="24"/>
          <w:szCs w:val="20"/>
        </w:rPr>
        <w:t>RP-252443</w:t>
      </w:r>
    </w:p>
    <w:bookmarkEnd w:id="0"/>
    <w:bookmarkEnd w:id="1"/>
    <w:p w14:paraId="2EA1FE10" w14:textId="25DF76FC" w:rsidR="00B26A8A" w:rsidRPr="005A2A7A" w:rsidRDefault="009D0D2E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E576D">
        <w:rPr>
          <w:rFonts w:ascii="Arial" w:eastAsia="SimSun" w:hAnsi="Arial" w:cs="Times New Roman"/>
          <w:b/>
          <w:sz w:val="24"/>
          <w:szCs w:val="20"/>
        </w:rPr>
        <w:t>Beijing</w:t>
      </w:r>
      <w:r w:rsidR="00B26A8A" w:rsidRPr="00BE576D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BE576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E576D">
        <w:rPr>
          <w:rFonts w:ascii="Arial" w:eastAsia="SimSun" w:hAnsi="Arial" w:cs="Times New Roman"/>
          <w:b/>
          <w:sz w:val="24"/>
          <w:szCs w:val="20"/>
        </w:rPr>
        <w:t xml:space="preserve">China </w:t>
      </w:r>
      <w:r w:rsidR="00182687" w:rsidRPr="00BE576D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BE576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E576D">
        <w:rPr>
          <w:rFonts w:ascii="Arial" w:eastAsia="SimSun" w:hAnsi="Arial" w:cs="Times New Roman"/>
          <w:b/>
          <w:sz w:val="24"/>
          <w:szCs w:val="20"/>
        </w:rPr>
        <w:t>Sept</w:t>
      </w:r>
      <w:r w:rsidR="00B26A8A" w:rsidRPr="00BE576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E576D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BE576D">
        <w:rPr>
          <w:rFonts w:ascii="Arial" w:eastAsia="SimSun" w:hAnsi="Arial" w:cs="Times New Roman"/>
          <w:b/>
          <w:sz w:val="24"/>
          <w:szCs w:val="20"/>
        </w:rPr>
        <w:t>5</w:t>
      </w:r>
      <w:r w:rsidR="00F2616B" w:rsidRPr="00BE576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E576D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BE576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E576D">
        <w:rPr>
          <w:rFonts w:ascii="Arial" w:eastAsia="SimSun" w:hAnsi="Arial" w:cs="Times New Roman"/>
          <w:b/>
          <w:sz w:val="24"/>
          <w:szCs w:val="20"/>
        </w:rPr>
        <w:t>18</w:t>
      </w:r>
      <w:r w:rsidR="00F2616B" w:rsidRPr="00BE576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BE576D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79C7ACA" w14:textId="77777777" w:rsidR="00841BCD" w:rsidRPr="005A2A7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5A2A7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A2A7A">
        <w:rPr>
          <w:rFonts w:ascii="Arial" w:eastAsia="Calibri" w:hAnsi="Arial" w:cs="Arial"/>
          <w:b/>
          <w:bCs/>
          <w:sz w:val="24"/>
        </w:rPr>
        <w:t>Source:</w:t>
      </w:r>
      <w:r w:rsidRPr="005A2A7A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1786C30A" w:rsidR="00841BCD" w:rsidRPr="005A2A7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5A2A7A">
        <w:rPr>
          <w:rFonts w:ascii="Arial" w:eastAsia="Calibri" w:hAnsi="Arial" w:cs="Arial"/>
          <w:b/>
          <w:bCs/>
          <w:sz w:val="24"/>
        </w:rPr>
        <w:t>Title:</w:t>
      </w:r>
      <w:r w:rsidRPr="005A2A7A">
        <w:rPr>
          <w:rFonts w:ascii="Arial" w:eastAsia="Calibri" w:hAnsi="Arial" w:cs="Arial"/>
          <w:b/>
          <w:bCs/>
          <w:sz w:val="24"/>
        </w:rPr>
        <w:tab/>
      </w:r>
      <w:r w:rsidR="002E77F8" w:rsidRPr="005A2A7A">
        <w:rPr>
          <w:rFonts w:ascii="Arial" w:eastAsia="Calibri" w:hAnsi="Arial" w:cs="Arial"/>
          <w:b/>
          <w:bCs/>
          <w:sz w:val="24"/>
        </w:rPr>
        <w:t>Considerations</w:t>
      </w:r>
      <w:r w:rsidR="00A54BD6" w:rsidRPr="005A2A7A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73633D" w:rsidRPr="005A2A7A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>on</w:t>
      </w:r>
      <w:r w:rsidR="0073633D" w:rsidRPr="005A2A7A">
        <w:rPr>
          <w:rFonts w:eastAsia="Times New Roman" w:cs="Times New Roman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A54BD6" w:rsidRPr="005A2A7A">
        <w:rPr>
          <w:rFonts w:ascii="Arial" w:eastAsia="Calibri" w:hAnsi="Arial" w:cs="Arial"/>
          <w:b/>
          <w:bCs/>
          <w:sz w:val="24"/>
          <w:lang w:val="en-US"/>
        </w:rPr>
        <w:t>RAN4</w:t>
      </w:r>
      <w:r w:rsidR="00BC2A69" w:rsidRPr="005A2A7A">
        <w:rPr>
          <w:rFonts w:ascii="Arial" w:eastAsia="Calibri" w:hAnsi="Arial" w:cs="Arial"/>
          <w:b/>
          <w:bCs/>
          <w:sz w:val="24"/>
          <w:lang w:val="en-US"/>
        </w:rPr>
        <w:t>-</w:t>
      </w:r>
      <w:r w:rsidR="00A54BD6" w:rsidRPr="005A2A7A">
        <w:rPr>
          <w:rFonts w:ascii="Arial" w:eastAsia="Calibri" w:hAnsi="Arial" w:cs="Arial"/>
          <w:b/>
          <w:bCs/>
          <w:sz w:val="24"/>
          <w:lang w:val="en-US"/>
        </w:rPr>
        <w:t xml:space="preserve">led REL-20 </w:t>
      </w:r>
      <w:r w:rsidR="0073633D" w:rsidRPr="005A2A7A">
        <w:rPr>
          <w:rFonts w:ascii="Arial" w:eastAsia="Calibri" w:hAnsi="Arial" w:cs="Arial"/>
          <w:b/>
          <w:bCs/>
          <w:sz w:val="24"/>
          <w:lang w:val="en-US"/>
        </w:rPr>
        <w:t>5G-Adv</w:t>
      </w:r>
      <w:r w:rsidR="00405B99">
        <w:rPr>
          <w:rFonts w:ascii="Arial" w:eastAsia="Calibri" w:hAnsi="Arial" w:cs="Arial"/>
          <w:b/>
          <w:bCs/>
          <w:sz w:val="24"/>
          <w:lang w:val="en-US"/>
        </w:rPr>
        <w:t xml:space="preserve"> Cross area</w:t>
      </w:r>
      <w:r w:rsidR="00062084" w:rsidRPr="005A2A7A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54BD6" w:rsidRPr="005A2A7A">
        <w:rPr>
          <w:rFonts w:ascii="Arial" w:eastAsia="Calibri" w:hAnsi="Arial" w:cs="Arial"/>
          <w:b/>
          <w:bCs/>
          <w:sz w:val="24"/>
          <w:lang w:val="en-US"/>
        </w:rPr>
        <w:t>topics</w:t>
      </w:r>
    </w:p>
    <w:p w14:paraId="3311E276" w14:textId="4DE804E4" w:rsidR="00841BCD" w:rsidRPr="00BE576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BE576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576D">
        <w:rPr>
          <w:rFonts w:ascii="Arial" w:eastAsia="MS Mincho" w:hAnsi="Arial" w:cs="Arial"/>
          <w:b/>
          <w:bCs/>
          <w:sz w:val="24"/>
          <w:szCs w:val="20"/>
        </w:rPr>
        <w:tab/>
      </w:r>
      <w:r w:rsidR="00245882" w:rsidRPr="005A2A7A">
        <w:rPr>
          <w:rFonts w:ascii="Arial" w:eastAsia="MS Mincho" w:hAnsi="Arial" w:cs="Arial"/>
          <w:b/>
          <w:bCs/>
          <w:sz w:val="24"/>
          <w:szCs w:val="20"/>
        </w:rPr>
        <w:t>9.1.4.7</w:t>
      </w:r>
    </w:p>
    <w:p w14:paraId="5029A09C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576D">
        <w:rPr>
          <w:rFonts w:ascii="Arial" w:eastAsia="Calibri" w:hAnsi="Arial" w:cs="Arial"/>
          <w:b/>
          <w:bCs/>
          <w:sz w:val="24"/>
        </w:rPr>
        <w:t>Document for:</w:t>
      </w:r>
      <w:r w:rsidRPr="00BE576D">
        <w:rPr>
          <w:rFonts w:ascii="Arial" w:eastAsia="Calibri" w:hAnsi="Arial" w:cs="Arial"/>
          <w:b/>
          <w:bCs/>
          <w:sz w:val="24"/>
        </w:rPr>
        <w:tab/>
      </w:r>
      <w:r w:rsidR="00AE6D09" w:rsidRPr="00BE576D">
        <w:rPr>
          <w:rFonts w:ascii="Arial" w:eastAsia="Calibri" w:hAnsi="Arial" w:cs="Arial"/>
          <w:b/>
          <w:bCs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1FC590C" w14:textId="164C51BF" w:rsidR="007E4668" w:rsidRPr="008F786B" w:rsidRDefault="007E4668" w:rsidP="007E4668">
      <w:r w:rsidRPr="008F786B">
        <w:t xml:space="preserve">In the last RAN </w:t>
      </w:r>
      <w:r w:rsidR="00A54BD6">
        <w:t xml:space="preserve">plenary </w:t>
      </w:r>
      <w:r w:rsidRPr="008F786B">
        <w:t>meeting</w:t>
      </w:r>
      <w:r w:rsidR="00A54BD6">
        <w:t xml:space="preserve"> #108 in Prague</w:t>
      </w:r>
      <w:r w:rsidRPr="008F786B">
        <w:t xml:space="preserve">, the </w:t>
      </w:r>
      <w:r w:rsidR="00A54BD6">
        <w:t xml:space="preserve">WF </w:t>
      </w:r>
      <w:r w:rsidR="00A54BD6" w:rsidRPr="00A54BD6">
        <w:t xml:space="preserve">for RAN4 led REL-20 topics </w:t>
      </w:r>
      <w:r w:rsidR="00A54BD6">
        <w:t xml:space="preserve">in [1] was </w:t>
      </w:r>
      <w:r w:rsidR="3D8B629A">
        <w:t>endorsed</w:t>
      </w:r>
      <w:r w:rsidR="5F1BE3BB">
        <w:t>.</w:t>
      </w:r>
      <w:r w:rsidR="00A54BD6">
        <w:t xml:space="preserve"> During the meeting a number of agreements were made while some aspects are still open for further discussions. In this paper we discuss these remaining open aspects regarding the </w:t>
      </w:r>
      <w:r w:rsidR="00372BD2">
        <w:t>c</w:t>
      </w:r>
      <w:r w:rsidR="00372BD2" w:rsidRPr="00372BD2">
        <w:t>ross area topics</w:t>
      </w:r>
      <w:r w:rsidR="00A54BD6">
        <w:t xml:space="preserve"> </w:t>
      </w:r>
      <w:r w:rsidR="00372BD2">
        <w:t xml:space="preserve">in </w:t>
      </w:r>
      <w:r w:rsidR="00A54BD6">
        <w:t>RAN4 led Rel-20 package.</w:t>
      </w:r>
    </w:p>
    <w:p w14:paraId="08D12D98" w14:textId="77777777" w:rsidR="00492FE7" w:rsidRDefault="003B659E" w:rsidP="0037745F">
      <w:pPr>
        <w:pStyle w:val="RAN4H1"/>
      </w:pPr>
      <w:bookmarkStart w:id="4" w:name="_Toc116995842"/>
      <w:r w:rsidRPr="008F786B">
        <w:t>Discussion</w:t>
      </w:r>
      <w:bookmarkEnd w:id="4"/>
      <w:r w:rsidR="001D4F37">
        <w:t xml:space="preserve"> </w:t>
      </w:r>
    </w:p>
    <w:p w14:paraId="61F464DF" w14:textId="77D4EB14" w:rsidR="00A54BD6" w:rsidRDefault="00492FE7" w:rsidP="00492FE7">
      <w:pPr>
        <w:pStyle w:val="Heading2"/>
      </w:pPr>
      <w:r>
        <w:t>2.1</w:t>
      </w:r>
      <w:r>
        <w:tab/>
      </w:r>
      <w:r w:rsidR="00A54BD6" w:rsidRPr="004E0714">
        <w:t>Cross RF and baseband topics</w:t>
      </w:r>
    </w:p>
    <w:p w14:paraId="57BA90C3" w14:textId="2F65BC3E" w:rsidR="000963DA" w:rsidRDefault="00830AAD" w:rsidP="000963DA">
      <w:pPr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From [</w:t>
      </w:r>
      <w:r w:rsidR="00E8270C">
        <w:rPr>
          <w:color w:val="000000" w:themeColor="text1"/>
          <w:sz w:val="21"/>
          <w:szCs w:val="21"/>
        </w:rPr>
        <w:t>1</w:t>
      </w:r>
      <w:r>
        <w:rPr>
          <w:color w:val="000000" w:themeColor="text1"/>
          <w:sz w:val="21"/>
          <w:szCs w:val="21"/>
        </w:rPr>
        <w:t xml:space="preserve">], </w:t>
      </w:r>
      <w:r w:rsidR="45DE4859" w:rsidRPr="6C5E6CBE">
        <w:rPr>
          <w:color w:val="000000" w:themeColor="text1"/>
          <w:sz w:val="21"/>
          <w:szCs w:val="21"/>
        </w:rPr>
        <w:t>t</w:t>
      </w:r>
      <w:r w:rsidR="71F2CE15" w:rsidRPr="6C5E6CBE">
        <w:rPr>
          <w:color w:val="000000" w:themeColor="text1"/>
          <w:sz w:val="21"/>
          <w:szCs w:val="21"/>
        </w:rPr>
        <w:t>he</w:t>
      </w:r>
      <w:r w:rsidR="000963DA" w:rsidRPr="002241D6">
        <w:rPr>
          <w:color w:val="000000" w:themeColor="text1"/>
          <w:sz w:val="21"/>
          <w:szCs w:val="21"/>
        </w:rPr>
        <w:t xml:space="preserve"> following two </w:t>
      </w:r>
      <w:r w:rsidR="0006105A">
        <w:rPr>
          <w:color w:val="000000" w:themeColor="text1"/>
          <w:sz w:val="21"/>
          <w:szCs w:val="21"/>
        </w:rPr>
        <w:t>areas</w:t>
      </w:r>
      <w:r w:rsidR="000963DA" w:rsidRPr="002241D6">
        <w:rPr>
          <w:color w:val="000000" w:themeColor="text1"/>
          <w:sz w:val="21"/>
          <w:szCs w:val="21"/>
        </w:rPr>
        <w:t xml:space="preserve"> are </w:t>
      </w:r>
      <w:r w:rsidR="0006105A">
        <w:rPr>
          <w:color w:val="000000" w:themeColor="text1"/>
          <w:sz w:val="21"/>
          <w:szCs w:val="21"/>
        </w:rPr>
        <w:t>endorsed</w:t>
      </w:r>
      <w:r w:rsidR="000963DA" w:rsidRPr="002241D6">
        <w:rPr>
          <w:color w:val="000000" w:themeColor="text1"/>
          <w:sz w:val="21"/>
          <w:szCs w:val="21"/>
        </w:rPr>
        <w:t xml:space="preserve"> to be introduced in R20</w:t>
      </w:r>
      <w:r w:rsidR="0006105A">
        <w:rPr>
          <w:color w:val="000000" w:themeColor="text1"/>
          <w:sz w:val="21"/>
          <w:szCs w:val="21"/>
        </w:rPr>
        <w:t>,</w:t>
      </w:r>
      <w:r w:rsidR="00E8270C">
        <w:rPr>
          <w:color w:val="000000" w:themeColor="text1"/>
          <w:sz w:val="21"/>
          <w:szCs w:val="21"/>
        </w:rPr>
        <w:t xml:space="preserve"> and two </w:t>
      </w:r>
      <w:r w:rsidR="0006105A">
        <w:rPr>
          <w:color w:val="000000" w:themeColor="text1"/>
          <w:sz w:val="21"/>
          <w:szCs w:val="21"/>
        </w:rPr>
        <w:t xml:space="preserve">further areas </w:t>
      </w:r>
      <w:r w:rsidR="00EF100A">
        <w:rPr>
          <w:color w:val="000000" w:themeColor="text1"/>
          <w:sz w:val="21"/>
          <w:szCs w:val="21"/>
        </w:rPr>
        <w:t>are</w:t>
      </w:r>
      <w:r w:rsidR="00E8270C">
        <w:rPr>
          <w:color w:val="000000" w:themeColor="text1"/>
          <w:sz w:val="21"/>
          <w:szCs w:val="21"/>
        </w:rPr>
        <w:t xml:space="preserve"> under</w:t>
      </w:r>
      <w:r w:rsidR="00EF100A">
        <w:rPr>
          <w:color w:val="000000" w:themeColor="text1"/>
          <w:sz w:val="21"/>
          <w:szCs w:val="21"/>
        </w:rPr>
        <w:t xml:space="preserve"> discussion</w:t>
      </w:r>
      <w:r w:rsidR="0EC041D6" w:rsidRPr="6C5E6CBE">
        <w:rPr>
          <w:color w:val="000000" w:themeColor="text1"/>
          <w:sz w:val="21"/>
          <w:szCs w:val="21"/>
        </w:rPr>
        <w:t>:</w:t>
      </w:r>
    </w:p>
    <w:p w14:paraId="7020EFE2" w14:textId="1BF7C5EA" w:rsidR="003A287D" w:rsidRPr="002241D6" w:rsidRDefault="00A72C44" w:rsidP="00637FBA">
      <w:pPr>
        <w:rPr>
          <w:b/>
          <w:sz w:val="21"/>
          <w:szCs w:val="21"/>
        </w:rPr>
      </w:pPr>
      <w:r w:rsidRPr="00A72C44">
        <w:rPr>
          <w:b/>
          <w:bCs/>
          <w:noProof/>
          <w:sz w:val="21"/>
          <w:szCs w:val="21"/>
          <w:lang w:eastAsia="x-none"/>
        </w:rPr>
        <mc:AlternateContent>
          <mc:Choice Requires="wps">
            <w:drawing>
              <wp:inline distT="0" distB="0" distL="0" distR="0" wp14:anchorId="5CEDAE3C" wp14:editId="17B3AC64">
                <wp:extent cx="6049433" cy="4271433"/>
                <wp:effectExtent l="0" t="0" r="27940" b="15240"/>
                <wp:docPr id="17465453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9433" cy="4271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B06F0" w14:textId="0A06B125" w:rsidR="00A72C44" w:rsidRPr="002241D6" w:rsidRDefault="00A72C44" w:rsidP="00A72C44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Extension of LBCA (the exact scope and WID draft will be discussed and decided in RAN#109):</w:t>
                            </w:r>
                          </w:p>
                          <w:p w14:paraId="1C45F5F6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before="60"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Further discussion on the possible scoping in RAN#109 based on the following</w:t>
                            </w:r>
                            <w:r w:rsidRPr="002241D6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241D6">
                              <w:rPr>
                                <w:sz w:val="21"/>
                                <w:szCs w:val="21"/>
                              </w:rPr>
                              <w:t xml:space="preserve">two objectives  </w:t>
                            </w:r>
                          </w:p>
                          <w:p w14:paraId="42F9B0DD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Study and if feasible, specify non-RRC based switching solution, e.g. dynamic switching, by taking the RAN1 impacts into consideration</w:t>
                            </w:r>
                          </w:p>
                          <w:p w14:paraId="0002E79B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  <w:lang w:val="en-CA"/>
                              </w:rPr>
                              <w:t>Dual DL solution</w:t>
                            </w:r>
                          </w:p>
                          <w:p w14:paraId="0A7BC635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RAN1/2 impact is expected and will be further discussed in RAN#109</w:t>
                            </w:r>
                          </w:p>
                          <w:p w14:paraId="496F88C4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Target 0.5 TU (0.25 RF and 0.25 RRM) in Q4’25 and 0.75 TU allocation (0.25 RF and 0.5 RRM) from Q1’26</w:t>
                            </w:r>
                          </w:p>
                          <w:p w14:paraId="56DEA0A3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UAV (the exact scope and WID draft will be discussed and decided in RAN#109):</w:t>
                            </w:r>
                          </w:p>
                          <w:p w14:paraId="35C5815B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UAV UE with antenna array with up to 33dBm maximum output power on TDD spectrum</w:t>
                            </w:r>
                          </w:p>
                          <w:p w14:paraId="7500485D" w14:textId="77777777" w:rsidR="00A72C44" w:rsidRPr="002241D6" w:rsidRDefault="00A72C44" w:rsidP="00A72C4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RAN1/2 scope is not expected</w:t>
                            </w:r>
                          </w:p>
                          <w:p w14:paraId="26E4FC7E" w14:textId="77777777" w:rsidR="00A72C44" w:rsidRDefault="00A72C44" w:rsidP="00A72C4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Target 0.5 TU allocation (0.25 RF and 0.25 RRM)</w:t>
                            </w:r>
                          </w:p>
                          <w:p w14:paraId="4793F434" w14:textId="77777777" w:rsidR="003A6D9F" w:rsidRDefault="003A6D9F" w:rsidP="00210874"/>
                          <w:p w14:paraId="6F9A731A" w14:textId="45C5928D" w:rsidR="00210874" w:rsidRPr="002241D6" w:rsidRDefault="00210874" w:rsidP="00210874">
                            <w:pPr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t>It was also endorsed that t</w:t>
                            </w:r>
                            <w:r w:rsidRPr="002241D6">
                              <w:rPr>
                                <w:sz w:val="21"/>
                                <w:szCs w:val="21"/>
                              </w:rPr>
                              <w:t>he following two proposals will be discussed at RAN#109, where it will be decided whether or not to include either of the proposals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:</w:t>
                            </w:r>
                          </w:p>
                          <w:p w14:paraId="133EA35C" w14:textId="77777777" w:rsidR="00210874" w:rsidRPr="002241D6" w:rsidRDefault="00210874" w:rsidP="0021087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180" w:line="240" w:lineRule="auto"/>
                              <w:ind w:left="1080"/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  <w:t>Fragmented DL:</w:t>
                            </w:r>
                          </w:p>
                          <w:p w14:paraId="650DBE16" w14:textId="77777777" w:rsidR="00210874" w:rsidRPr="002241D6" w:rsidRDefault="00210874" w:rsidP="0021087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60" w:line="240" w:lineRule="auto"/>
                              <w:ind w:left="1800"/>
                              <w:rPr>
                                <w:sz w:val="21"/>
                                <w:szCs w:val="21"/>
                              </w:rPr>
                            </w:pPr>
                            <w:r w:rsidRPr="208AD0F8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Int</w:t>
                            </w:r>
                            <w:r w:rsidRPr="208AD0F8">
                              <w:rPr>
                                <w:sz w:val="21"/>
                                <w:szCs w:val="21"/>
                              </w:rPr>
                              <w:t>roducing RF/RRM requirements related to new UE behavior for reducing the number of UE Rx RF chains</w:t>
                            </w:r>
                          </w:p>
                          <w:p w14:paraId="5B423EA3" w14:textId="77777777" w:rsidR="00210874" w:rsidRPr="002241D6" w:rsidRDefault="00210874" w:rsidP="0021087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60" w:line="240" w:lineRule="auto"/>
                              <w:ind w:left="1800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RAN1/2 scope is TBC</w:t>
                            </w:r>
                          </w:p>
                          <w:p w14:paraId="1769DB98" w14:textId="77777777" w:rsidR="00210874" w:rsidRPr="002241D6" w:rsidRDefault="00210874" w:rsidP="00210874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180" w:line="240" w:lineRule="auto"/>
                              <w:ind w:left="1080"/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bCs/>
                                <w:iCs/>
                                <w:color w:val="000000" w:themeColor="text1"/>
                                <w:sz w:val="21"/>
                                <w:szCs w:val="21"/>
                              </w:rPr>
                              <w:t xml:space="preserve">Intra-band non-collocated EN-DC/NR-CA deployment </w:t>
                            </w:r>
                          </w:p>
                          <w:p w14:paraId="531A0AAB" w14:textId="77777777" w:rsidR="00210874" w:rsidRPr="002241D6" w:rsidRDefault="00210874" w:rsidP="00210874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ind w:left="1800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Type 3 UE requirements assuming MRTD&lt;CP and power imbalance &lt; [xx] dB for handheld</w:t>
                            </w:r>
                          </w:p>
                          <w:p w14:paraId="5A224413" w14:textId="4532B7E4" w:rsidR="00210874" w:rsidRPr="003A6D9F" w:rsidRDefault="00210874" w:rsidP="003A6D9F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ind w:left="1800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RAN1/2 scope is 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EDAE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6.35pt;height:33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">
                <v:textbox>
                  <w:txbxContent>
                    <w:p w14:paraId="3FFB06F0" w14:textId="0A06B125" w:rsidR="00A72C44" w:rsidRPr="002241D6" w:rsidRDefault="00A72C44" w:rsidP="00A72C44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b/>
                          <w:bCs/>
                          <w:sz w:val="21"/>
                          <w:szCs w:val="21"/>
                        </w:rPr>
                        <w:t>Extension of LBCA (the exact scope and WID draft will be discussed and decided in RAN#109):</w:t>
                      </w:r>
                    </w:p>
                    <w:p w14:paraId="1C45F5F6" w14:textId="77777777" w:rsidR="00A72C44" w:rsidRPr="002241D6" w:rsidRDefault="00A72C44" w:rsidP="00A72C4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before="60"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Further discussion on the possible scoping in RAN#109 based on the following</w:t>
                      </w:r>
                      <w:r w:rsidRPr="002241D6"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  <w:r w:rsidRPr="002241D6">
                        <w:rPr>
                          <w:sz w:val="21"/>
                          <w:szCs w:val="21"/>
                        </w:rPr>
                        <w:t xml:space="preserve">two objectives  </w:t>
                      </w:r>
                    </w:p>
                    <w:p w14:paraId="42F9B0DD" w14:textId="77777777" w:rsidR="00A72C44" w:rsidRPr="002241D6" w:rsidRDefault="00A72C44" w:rsidP="00A72C4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Study and if feasible, specify non-RRC based switching solution, e.g. dynamic switching, by taking the RAN1 impacts into consideration</w:t>
                      </w:r>
                    </w:p>
                    <w:p w14:paraId="0002E79B" w14:textId="77777777" w:rsidR="00A72C44" w:rsidRPr="002241D6" w:rsidRDefault="00A72C44" w:rsidP="00A72C4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  <w:lang w:val="en-CA"/>
                        </w:rPr>
                        <w:t>Dual DL solution</w:t>
                      </w:r>
                    </w:p>
                    <w:p w14:paraId="0A7BC635" w14:textId="77777777" w:rsidR="00A72C44" w:rsidRPr="002241D6" w:rsidRDefault="00A72C44" w:rsidP="00A72C4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RAN1/2 impact is expected and will be further discussed in RAN#109</w:t>
                      </w:r>
                    </w:p>
                    <w:p w14:paraId="496F88C4" w14:textId="77777777" w:rsidR="00A72C44" w:rsidRPr="002241D6" w:rsidRDefault="00A72C44" w:rsidP="00A72C4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Target 0.5 TU (0.25 RF and 0.25 RRM) in Q4’25 and 0.75 TU allocation (0.25 RF and 0.5 RRM) from Q1’26</w:t>
                      </w:r>
                    </w:p>
                    <w:p w14:paraId="56DEA0A3" w14:textId="77777777" w:rsidR="00A72C44" w:rsidRPr="002241D6" w:rsidRDefault="00A72C44" w:rsidP="00A72C44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b/>
                          <w:bCs/>
                          <w:sz w:val="21"/>
                          <w:szCs w:val="21"/>
                        </w:rPr>
                        <w:t>UAV (the exact scope and WID draft will be discussed and decided in RAN#109):</w:t>
                      </w:r>
                    </w:p>
                    <w:p w14:paraId="35C5815B" w14:textId="77777777" w:rsidR="00A72C44" w:rsidRPr="002241D6" w:rsidRDefault="00A72C44" w:rsidP="00A72C4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UAV UE with antenna array with up to 33dBm maximum output power on TDD spectrum</w:t>
                      </w:r>
                    </w:p>
                    <w:p w14:paraId="7500485D" w14:textId="77777777" w:rsidR="00A72C44" w:rsidRPr="002241D6" w:rsidRDefault="00A72C44" w:rsidP="00A72C4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RAN1/2 scope is not expected</w:t>
                      </w:r>
                    </w:p>
                    <w:p w14:paraId="26E4FC7E" w14:textId="77777777" w:rsidR="00A72C44" w:rsidRDefault="00A72C44" w:rsidP="00A72C4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Target 0.5 TU allocation (0.25 RF and 0.25 RRM)</w:t>
                      </w:r>
                    </w:p>
                    <w:p w14:paraId="4793F434" w14:textId="77777777" w:rsidR="003A6D9F" w:rsidRDefault="003A6D9F" w:rsidP="00210874"/>
                    <w:p w14:paraId="6F9A731A" w14:textId="45C5928D" w:rsidR="00210874" w:rsidRPr="002241D6" w:rsidRDefault="00210874" w:rsidP="00210874">
                      <w:pPr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t>It was also endorsed that t</w:t>
                      </w:r>
                      <w:r w:rsidRPr="002241D6">
                        <w:rPr>
                          <w:sz w:val="21"/>
                          <w:szCs w:val="21"/>
                        </w:rPr>
                        <w:t>he following two proposals will be discussed at RAN#109, where it will be decided whether or not to include either of the proposals</w:t>
                      </w:r>
                      <w:r>
                        <w:rPr>
                          <w:sz w:val="21"/>
                          <w:szCs w:val="21"/>
                        </w:rPr>
                        <w:t>:</w:t>
                      </w:r>
                    </w:p>
                    <w:p w14:paraId="133EA35C" w14:textId="77777777" w:rsidR="00210874" w:rsidRPr="002241D6" w:rsidRDefault="00210874" w:rsidP="0021087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180" w:line="240" w:lineRule="auto"/>
                        <w:ind w:left="1080"/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 w:rsidRPr="002241D6"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  <w:t>Fragmented DL:</w:t>
                      </w:r>
                    </w:p>
                    <w:p w14:paraId="650DBE16" w14:textId="77777777" w:rsidR="00210874" w:rsidRPr="002241D6" w:rsidRDefault="00210874" w:rsidP="0021087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60" w:line="240" w:lineRule="auto"/>
                        <w:ind w:left="1800"/>
                        <w:rPr>
                          <w:sz w:val="21"/>
                          <w:szCs w:val="21"/>
                        </w:rPr>
                      </w:pPr>
                      <w:r w:rsidRPr="208AD0F8">
                        <w:rPr>
                          <w:color w:val="000000" w:themeColor="text1"/>
                          <w:sz w:val="21"/>
                          <w:szCs w:val="21"/>
                        </w:rPr>
                        <w:t>Int</w:t>
                      </w:r>
                      <w:r w:rsidRPr="208AD0F8">
                        <w:rPr>
                          <w:sz w:val="21"/>
                          <w:szCs w:val="21"/>
                        </w:rPr>
                        <w:t>roducing RF/RRM requirements related to new UE behavior for reducing the number of UE Rx RF chains</w:t>
                      </w:r>
                    </w:p>
                    <w:p w14:paraId="5B423EA3" w14:textId="77777777" w:rsidR="00210874" w:rsidRPr="002241D6" w:rsidRDefault="00210874" w:rsidP="0021087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60" w:line="240" w:lineRule="auto"/>
                        <w:ind w:left="1800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RAN1/2 scope is TBC</w:t>
                      </w:r>
                    </w:p>
                    <w:p w14:paraId="1769DB98" w14:textId="77777777" w:rsidR="00210874" w:rsidRPr="002241D6" w:rsidRDefault="00210874" w:rsidP="00210874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180" w:line="240" w:lineRule="auto"/>
                        <w:ind w:left="1080"/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</w:pPr>
                      <w:r w:rsidRPr="002241D6">
                        <w:rPr>
                          <w:bCs/>
                          <w:iCs/>
                          <w:color w:val="000000" w:themeColor="text1"/>
                          <w:sz w:val="21"/>
                          <w:szCs w:val="21"/>
                        </w:rPr>
                        <w:t xml:space="preserve">Intra-band non-collocated EN-DC/NR-CA deployment </w:t>
                      </w:r>
                    </w:p>
                    <w:p w14:paraId="531A0AAB" w14:textId="77777777" w:rsidR="00210874" w:rsidRPr="002241D6" w:rsidRDefault="00210874" w:rsidP="00210874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ind w:left="1800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rFonts w:hint="eastAsia"/>
                          <w:sz w:val="21"/>
                          <w:szCs w:val="21"/>
                        </w:rPr>
                        <w:t>Type 3 UE requirements assuming MRTD&lt;CP and power imbalance &lt; [xx] dB for handheld</w:t>
                      </w:r>
                    </w:p>
                    <w:p w14:paraId="5A224413" w14:textId="4532B7E4" w:rsidR="00210874" w:rsidRPr="003A6D9F" w:rsidRDefault="00210874" w:rsidP="003A6D9F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ind w:left="1800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RAN1/2 scope is TBC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8864D4" w14:textId="66ACEF3E" w:rsidR="00A77B28" w:rsidRPr="00A77B28" w:rsidRDefault="00887E6C" w:rsidP="003539DE">
      <w:r>
        <w:t xml:space="preserve">While the </w:t>
      </w:r>
      <w:r w:rsidR="00630726">
        <w:t>importance of the above two topics</w:t>
      </w:r>
      <w:r w:rsidR="00030271">
        <w:t xml:space="preserve"> under discussion</w:t>
      </w:r>
      <w:r w:rsidR="00630726">
        <w:t xml:space="preserve"> to some operators is </w:t>
      </w:r>
      <w:r w:rsidR="00AC3474">
        <w:t xml:space="preserve">recognised, </w:t>
      </w:r>
      <w:r w:rsidR="00436FA5">
        <w:t xml:space="preserve">the challenge of </w:t>
      </w:r>
      <w:r w:rsidR="00D917A0">
        <w:t>TU availability</w:t>
      </w:r>
      <w:r w:rsidR="002F3C3B">
        <w:t xml:space="preserve"> remains</w:t>
      </w:r>
      <w:r w:rsidR="00D917A0">
        <w:t xml:space="preserve"> </w:t>
      </w:r>
      <w:r w:rsidR="00192FC8">
        <w:t>because</w:t>
      </w:r>
      <w:r w:rsidR="002B1875">
        <w:t xml:space="preserve"> </w:t>
      </w:r>
      <w:r w:rsidR="0006105A">
        <w:t xml:space="preserve">a </w:t>
      </w:r>
      <w:r w:rsidR="000B34A5">
        <w:t xml:space="preserve">non-negligible </w:t>
      </w:r>
      <w:r w:rsidR="00B41A9F">
        <w:t xml:space="preserve">amount of </w:t>
      </w:r>
      <w:r w:rsidR="00192FC8">
        <w:t>discussion would be</w:t>
      </w:r>
      <w:r w:rsidR="002F3C3B">
        <w:t xml:space="preserve"> required</w:t>
      </w:r>
      <w:r w:rsidR="00B9779F">
        <w:t xml:space="preserve">; it also remains </w:t>
      </w:r>
      <w:r w:rsidR="002D0B47">
        <w:t xml:space="preserve">uncertain to </w:t>
      </w:r>
      <w:r w:rsidR="00FD027F">
        <w:t>which</w:t>
      </w:r>
      <w:r w:rsidR="00B9779F">
        <w:t xml:space="preserve"> extent </w:t>
      </w:r>
      <w:r w:rsidR="008732AD">
        <w:t xml:space="preserve">device vendors would intend to implement the </w:t>
      </w:r>
      <w:r w:rsidR="00FD027F">
        <w:t>these features</w:t>
      </w:r>
      <w:r w:rsidR="00DE179E">
        <w:t xml:space="preserve"> in the context of 5G-Advanced. </w:t>
      </w:r>
      <w:r w:rsidR="00DB3210">
        <w:t xml:space="preserve">These aspects might be better resolved across the ecosystem in 6G. </w:t>
      </w:r>
      <w:bookmarkStart w:id="5" w:name="_Toc206143350"/>
      <w:bookmarkStart w:id="6" w:name="_Toc206143751"/>
      <w:bookmarkStart w:id="7" w:name="_Toc206143818"/>
      <w:bookmarkStart w:id="8" w:name="_Toc206143842"/>
      <w:bookmarkEnd w:id="5"/>
      <w:bookmarkEnd w:id="6"/>
      <w:bookmarkEnd w:id="7"/>
      <w:bookmarkEnd w:id="8"/>
    </w:p>
    <w:p w14:paraId="4BD03D7D" w14:textId="5C4F5290" w:rsidR="002E05B0" w:rsidRPr="002E05B0" w:rsidRDefault="00A77B28" w:rsidP="003539DE">
      <w:pPr>
        <w:pStyle w:val="RAN4proposal"/>
      </w:pPr>
      <w:bookmarkStart w:id="9" w:name="_Toc208250511"/>
      <w:r w:rsidRPr="00A77B28">
        <w:lastRenderedPageBreak/>
        <w:t xml:space="preserve">RAN can consider not to </w:t>
      </w:r>
      <w:r w:rsidR="00C17D10">
        <w:t>agree</w:t>
      </w:r>
      <w:r w:rsidRPr="00A77B28">
        <w:t xml:space="preserve"> more cross RF and baseband WIs than the two endorsed. Remaining proposals can be considered in relation to 6G.</w:t>
      </w:r>
      <w:bookmarkEnd w:id="9"/>
    </w:p>
    <w:p w14:paraId="59D4B8A2" w14:textId="77777777" w:rsidR="0006105A" w:rsidRPr="0006105A" w:rsidRDefault="0006105A" w:rsidP="0006105A"/>
    <w:p w14:paraId="0C30B751" w14:textId="061F77BA" w:rsidR="00C41A6A" w:rsidRPr="00C41A6A" w:rsidRDefault="00C41A6A" w:rsidP="00C41A6A">
      <w:pPr>
        <w:pStyle w:val="Heading2"/>
        <w:rPr>
          <w:rFonts w:cs="Arial"/>
        </w:rPr>
      </w:pPr>
      <w:r w:rsidRPr="00C41A6A">
        <w:rPr>
          <w:rFonts w:cs="Arial"/>
        </w:rPr>
        <w:t>2.7</w:t>
      </w:r>
      <w:r w:rsidRPr="00C41A6A">
        <w:rPr>
          <w:rFonts w:cs="Arial"/>
        </w:rPr>
        <w:tab/>
        <w:t>TU discussion</w:t>
      </w:r>
    </w:p>
    <w:p w14:paraId="34E3C1A2" w14:textId="5041B96E" w:rsidR="00C41A6A" w:rsidRPr="00637FBA" w:rsidRDefault="0CBAB26F" w:rsidP="00637FBA">
      <w:r>
        <w:t>The</w:t>
      </w:r>
      <w:r w:rsidR="0045454A">
        <w:t xml:space="preserve"> overall TU allocation for 5G-Adv topics in Rel-20 needs to take into account the time required for the 6G SI. Great care therefore needs to be taken not to overload the 5G-Adv track, nor to underestimate the TUs required for individual items. </w:t>
      </w:r>
    </w:p>
    <w:p w14:paraId="1F4FF3F0" w14:textId="50BC019B" w:rsidR="00A12BC7" w:rsidRPr="00637FBA" w:rsidRDefault="00B013CC" w:rsidP="00B013CC">
      <w:pPr>
        <w:pStyle w:val="RAN4proposal"/>
      </w:pPr>
      <w:bookmarkStart w:id="10" w:name="_Toc208250512"/>
      <w:r>
        <w:t>Great care needs to be taken not to overload the 5G-Adv track, nor to underestimate the TUs required for individual items.</w:t>
      </w:r>
      <w:bookmarkEnd w:id="10"/>
    </w:p>
    <w:p w14:paraId="0E951342" w14:textId="7C2C0245" w:rsidR="00226A3B" w:rsidRDefault="00226A3B">
      <w:pPr>
        <w:rPr>
          <w:rFonts w:ascii="Arial" w:eastAsia="SimSun" w:hAnsi="Arial" w:cs="Times New Roman"/>
          <w:sz w:val="36"/>
          <w:szCs w:val="20"/>
        </w:rPr>
      </w:pPr>
      <w:bookmarkStart w:id="11" w:name="_Toc116995848"/>
    </w:p>
    <w:p w14:paraId="2A0591B4" w14:textId="77777777" w:rsidR="00381F95" w:rsidRPr="008F786B" w:rsidRDefault="00CD7492" w:rsidP="00936159">
      <w:pPr>
        <w:pStyle w:val="RAN4H1"/>
      </w:pPr>
      <w:r w:rsidRPr="008F786B">
        <w:t>Conclusion</w:t>
      </w:r>
      <w:bookmarkEnd w:id="11"/>
    </w:p>
    <w:p w14:paraId="4BCA10CD" w14:textId="2ADF1DF6" w:rsidR="00DB129C" w:rsidRPr="008F786B" w:rsidRDefault="00DB129C" w:rsidP="00DB129C">
      <w:r>
        <w:t xml:space="preserve">The following Observations and Proposals were made on the </w:t>
      </w:r>
      <w:r w:rsidR="00214AAC" w:rsidRPr="00214AAC">
        <w:t>Cross area</w:t>
      </w:r>
      <w:r>
        <w:t xml:space="preserve"> domain:</w:t>
      </w:r>
    </w:p>
    <w:p w14:paraId="6AF9EBE0" w14:textId="77A70B01" w:rsidR="0006105A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b w:val="0"/>
          <w:i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 w:val="0"/>
          <w:i/>
          <w:u w:val="single"/>
        </w:rPr>
        <w:fldChar w:fldCharType="separate"/>
      </w:r>
      <w:hyperlink w:anchor="_Toc208250511" w:history="1">
        <w:r w:rsidR="0006105A" w:rsidRPr="00605BF6">
          <w:rPr>
            <w:rStyle w:val="Hyperlink"/>
            <w:noProof/>
          </w:rPr>
          <w:t>Proposal 1: RAN can consider not to agree more cross RF and baseband WIs than the two endorsed. Remaining proposals can be considered in the relation to 6G.</w:t>
        </w:r>
      </w:hyperlink>
    </w:p>
    <w:p w14:paraId="10DAF0E1" w14:textId="5B1F1114" w:rsidR="0006105A" w:rsidRDefault="0006105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8250512" w:history="1">
        <w:r w:rsidRPr="00605BF6">
          <w:rPr>
            <w:rStyle w:val="Hyperlink"/>
            <w:noProof/>
          </w:rPr>
          <w:t>Proposal 2: Great care needs to be taken not to overload the 5G-Adv track, nor to underestimate the TUs required for individual items.</w:t>
        </w:r>
      </w:hyperlink>
    </w:p>
    <w:p w14:paraId="0545344C" w14:textId="3A57AEFF" w:rsidR="00847264" w:rsidRPr="008F786B" w:rsidRDefault="00A4355E" w:rsidP="008C39F7">
      <w:r w:rsidRPr="008F786B">
        <w:fldChar w:fldCharType="end"/>
      </w:r>
      <w:bookmarkStart w:id="12" w:name="_Toc116995849"/>
    </w:p>
    <w:p w14:paraId="4AF3EC66" w14:textId="0DBC283F" w:rsidR="003B659E" w:rsidRPr="006E154C" w:rsidRDefault="00C5194C" w:rsidP="0060543D">
      <w:pPr>
        <w:pStyle w:val="RAN4H1"/>
        <w:numPr>
          <w:ilvl w:val="0"/>
          <w:numId w:val="0"/>
        </w:numPr>
        <w:ind w:left="360" w:hanging="360"/>
      </w:pPr>
      <w:r>
        <w:t>4</w:t>
      </w:r>
      <w:r>
        <w:tab/>
      </w:r>
      <w:r w:rsidR="003B659E" w:rsidRPr="006E154C">
        <w:t>References</w:t>
      </w:r>
      <w:bookmarkEnd w:id="12"/>
    </w:p>
    <w:p w14:paraId="0AC0E604" w14:textId="29E6134E" w:rsidR="00E82B94" w:rsidRPr="006E154C" w:rsidRDefault="00E55563" w:rsidP="00D66188">
      <w:pPr>
        <w:pStyle w:val="ListParagraph"/>
        <w:numPr>
          <w:ilvl w:val="0"/>
          <w:numId w:val="21"/>
        </w:numPr>
        <w:ind w:right="-22"/>
      </w:pPr>
      <w:bookmarkStart w:id="13" w:name="_Ref114500673"/>
      <w:bookmarkEnd w:id="13"/>
      <w:r w:rsidRPr="006E154C">
        <w:t>RP-251879; WF for RAN4 led REL-20 topics; RAN4 Chair</w:t>
      </w:r>
    </w:p>
    <w:p w14:paraId="76F20A23" w14:textId="6046026E" w:rsidR="00D120AF" w:rsidRDefault="00D120AF" w:rsidP="00D66188">
      <w:pPr>
        <w:pStyle w:val="ListParagraph"/>
        <w:numPr>
          <w:ilvl w:val="0"/>
          <w:numId w:val="21"/>
        </w:numPr>
        <w:ind w:right="-22"/>
      </w:pPr>
      <w:r w:rsidRPr="00D120AF">
        <w:t>RP-250901</w:t>
      </w:r>
      <w:r>
        <w:t xml:space="preserve">, </w:t>
      </w:r>
      <w:r w:rsidRPr="00D120AF">
        <w:t>Other cross domain topics for Rel</w:t>
      </w:r>
      <w:r w:rsidR="00B14F99">
        <w:t>-</w:t>
      </w:r>
      <w:r w:rsidRPr="00D120AF">
        <w:t>20 5G-A</w:t>
      </w:r>
      <w:r>
        <w:t>, Nokia</w:t>
      </w:r>
    </w:p>
    <w:p w14:paraId="2544DC94" w14:textId="77777777" w:rsidR="00E82B94" w:rsidRPr="00637FBA" w:rsidRDefault="00E82B94" w:rsidP="006E154C">
      <w:pPr>
        <w:pStyle w:val="ListParagraph"/>
        <w:ind w:right="-22"/>
        <w:rPr>
          <w:highlight w:val="yellow"/>
        </w:rPr>
      </w:pPr>
    </w:p>
    <w:p w14:paraId="5DCEEB4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A5A4" w14:textId="77777777" w:rsidR="00CF2D9C" w:rsidRDefault="00CF2D9C" w:rsidP="00001C9B">
      <w:pPr>
        <w:spacing w:after="0" w:line="240" w:lineRule="auto"/>
      </w:pPr>
      <w:r>
        <w:separator/>
      </w:r>
    </w:p>
  </w:endnote>
  <w:endnote w:type="continuationSeparator" w:id="0">
    <w:p w14:paraId="7D96CFDB" w14:textId="77777777" w:rsidR="00CF2D9C" w:rsidRDefault="00CF2D9C" w:rsidP="00001C9B">
      <w:pPr>
        <w:spacing w:after="0" w:line="240" w:lineRule="auto"/>
      </w:pPr>
      <w:r>
        <w:continuationSeparator/>
      </w:r>
    </w:p>
  </w:endnote>
  <w:endnote w:type="continuationNotice" w:id="1">
    <w:p w14:paraId="2BD3F5CB" w14:textId="77777777" w:rsidR="00CF2D9C" w:rsidRDefault="00CF2D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6B7EC" w14:textId="77777777" w:rsidR="00CF2D9C" w:rsidRDefault="00CF2D9C" w:rsidP="00001C9B">
      <w:pPr>
        <w:spacing w:after="0" w:line="240" w:lineRule="auto"/>
      </w:pPr>
      <w:r>
        <w:separator/>
      </w:r>
    </w:p>
  </w:footnote>
  <w:footnote w:type="continuationSeparator" w:id="0">
    <w:p w14:paraId="110EEDED" w14:textId="77777777" w:rsidR="00CF2D9C" w:rsidRDefault="00CF2D9C" w:rsidP="00001C9B">
      <w:pPr>
        <w:spacing w:after="0" w:line="240" w:lineRule="auto"/>
      </w:pPr>
      <w:r>
        <w:continuationSeparator/>
      </w:r>
    </w:p>
  </w:footnote>
  <w:footnote w:type="continuationNotice" w:id="1">
    <w:p w14:paraId="5F9353CE" w14:textId="77777777" w:rsidR="00CF2D9C" w:rsidRDefault="00CF2D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646C3"/>
    <w:multiLevelType w:val="hybridMultilevel"/>
    <w:tmpl w:val="37D0AD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6F37"/>
    <w:multiLevelType w:val="hybridMultilevel"/>
    <w:tmpl w:val="CEF63A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4FAA"/>
    <w:multiLevelType w:val="hybridMultilevel"/>
    <w:tmpl w:val="F854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F473A8"/>
    <w:multiLevelType w:val="hybridMultilevel"/>
    <w:tmpl w:val="48A656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6A7A4F74"/>
    <w:lvl w:ilvl="0" w:tplc="A90CCDCC">
      <w:start w:val="2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8F65BF"/>
    <w:multiLevelType w:val="hybridMultilevel"/>
    <w:tmpl w:val="CDC0EC7E"/>
    <w:lvl w:ilvl="0" w:tplc="367479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A0F2D"/>
    <w:multiLevelType w:val="hybridMultilevel"/>
    <w:tmpl w:val="C590C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427504">
    <w:abstractNumId w:val="2"/>
  </w:num>
  <w:num w:numId="2" w16cid:durableId="1636177000">
    <w:abstractNumId w:val="11"/>
  </w:num>
  <w:num w:numId="3" w16cid:durableId="247422539">
    <w:abstractNumId w:val="18"/>
  </w:num>
  <w:num w:numId="4" w16cid:durableId="767702414">
    <w:abstractNumId w:val="10"/>
  </w:num>
  <w:num w:numId="5" w16cid:durableId="723605922">
    <w:abstractNumId w:val="22"/>
  </w:num>
  <w:num w:numId="6" w16cid:durableId="1496527105">
    <w:abstractNumId w:val="15"/>
  </w:num>
  <w:num w:numId="7" w16cid:durableId="2105417561">
    <w:abstractNumId w:val="17"/>
  </w:num>
  <w:num w:numId="8" w16cid:durableId="2140300666">
    <w:abstractNumId w:val="17"/>
    <w:lvlOverride w:ilvl="0">
      <w:startOverride w:val="1"/>
    </w:lvlOverride>
  </w:num>
  <w:num w:numId="9" w16cid:durableId="1649018982">
    <w:abstractNumId w:val="17"/>
    <w:lvlOverride w:ilvl="0">
      <w:startOverride w:val="1"/>
    </w:lvlOverride>
  </w:num>
  <w:num w:numId="10" w16cid:durableId="79255192">
    <w:abstractNumId w:val="17"/>
    <w:lvlOverride w:ilvl="0">
      <w:startOverride w:val="1"/>
    </w:lvlOverride>
  </w:num>
  <w:num w:numId="11" w16cid:durableId="1685404460">
    <w:abstractNumId w:val="15"/>
    <w:lvlOverride w:ilvl="0">
      <w:startOverride w:val="1"/>
    </w:lvlOverride>
  </w:num>
  <w:num w:numId="12" w16cid:durableId="298611245">
    <w:abstractNumId w:val="17"/>
    <w:lvlOverride w:ilvl="0">
      <w:startOverride w:val="1"/>
    </w:lvlOverride>
  </w:num>
  <w:num w:numId="13" w16cid:durableId="1667587417">
    <w:abstractNumId w:val="15"/>
    <w:lvlOverride w:ilvl="0">
      <w:startOverride w:val="1"/>
    </w:lvlOverride>
  </w:num>
  <w:num w:numId="14" w16cid:durableId="921135082">
    <w:abstractNumId w:val="17"/>
    <w:lvlOverride w:ilvl="0">
      <w:startOverride w:val="1"/>
    </w:lvlOverride>
  </w:num>
  <w:num w:numId="15" w16cid:durableId="1813524149">
    <w:abstractNumId w:val="24"/>
  </w:num>
  <w:num w:numId="16" w16cid:durableId="43138859">
    <w:abstractNumId w:val="8"/>
  </w:num>
  <w:num w:numId="17" w16cid:durableId="1048577734">
    <w:abstractNumId w:val="21"/>
  </w:num>
  <w:num w:numId="18" w16cid:durableId="238515851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058702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096038">
    <w:abstractNumId w:val="14"/>
  </w:num>
  <w:num w:numId="21" w16cid:durableId="1430274697">
    <w:abstractNumId w:val="20"/>
  </w:num>
  <w:num w:numId="22" w16cid:durableId="1672950741">
    <w:abstractNumId w:val="15"/>
    <w:lvlOverride w:ilvl="0">
      <w:startOverride w:val="1"/>
    </w:lvlOverride>
  </w:num>
  <w:num w:numId="23" w16cid:durableId="1223373257">
    <w:abstractNumId w:val="17"/>
    <w:lvlOverride w:ilvl="0">
      <w:startOverride w:val="1"/>
    </w:lvlOverride>
  </w:num>
  <w:num w:numId="24" w16cid:durableId="1506624653">
    <w:abstractNumId w:val="4"/>
  </w:num>
  <w:num w:numId="25" w16cid:durableId="665086460">
    <w:abstractNumId w:val="1"/>
  </w:num>
  <w:num w:numId="26" w16cid:durableId="848570432">
    <w:abstractNumId w:val="1"/>
    <w:lvlOverride w:ilvl="0">
      <w:startOverride w:val="1"/>
    </w:lvlOverride>
  </w:num>
  <w:num w:numId="27" w16cid:durableId="1540165352">
    <w:abstractNumId w:val="25"/>
  </w:num>
  <w:num w:numId="28" w16cid:durableId="218177851">
    <w:abstractNumId w:val="5"/>
  </w:num>
  <w:num w:numId="29" w16cid:durableId="240023229">
    <w:abstractNumId w:val="23"/>
  </w:num>
  <w:num w:numId="30" w16cid:durableId="779107457">
    <w:abstractNumId w:val="13"/>
  </w:num>
  <w:num w:numId="31" w16cid:durableId="1833714226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344141042">
    <w:abstractNumId w:val="12"/>
  </w:num>
  <w:num w:numId="33" w16cid:durableId="1478379674">
    <w:abstractNumId w:val="23"/>
  </w:num>
  <w:num w:numId="34" w16cid:durableId="339936590">
    <w:abstractNumId w:val="12"/>
  </w:num>
  <w:num w:numId="35" w16cid:durableId="196115924">
    <w:abstractNumId w:val="6"/>
  </w:num>
  <w:num w:numId="36" w16cid:durableId="1452700032">
    <w:abstractNumId w:val="19"/>
  </w:num>
  <w:num w:numId="37" w16cid:durableId="337585782">
    <w:abstractNumId w:val="3"/>
  </w:num>
  <w:num w:numId="38" w16cid:durableId="80879053">
    <w:abstractNumId w:val="9"/>
  </w:num>
  <w:num w:numId="39" w16cid:durableId="964969594">
    <w:abstractNumId w:val="16"/>
  </w:num>
  <w:num w:numId="40" w16cid:durableId="1962227010">
    <w:abstractNumId w:val="26"/>
  </w:num>
  <w:num w:numId="41" w16cid:durableId="1907108300">
    <w:abstractNumId w:val="7"/>
  </w:num>
  <w:num w:numId="42" w16cid:durableId="741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C9B"/>
    <w:rsid w:val="0000217F"/>
    <w:rsid w:val="000023CD"/>
    <w:rsid w:val="000040DC"/>
    <w:rsid w:val="00005365"/>
    <w:rsid w:val="0000539F"/>
    <w:rsid w:val="00005D4A"/>
    <w:rsid w:val="00005FFD"/>
    <w:rsid w:val="000060F7"/>
    <w:rsid w:val="0000654B"/>
    <w:rsid w:val="00007222"/>
    <w:rsid w:val="00007564"/>
    <w:rsid w:val="00007D97"/>
    <w:rsid w:val="00010A2E"/>
    <w:rsid w:val="00011650"/>
    <w:rsid w:val="00011784"/>
    <w:rsid w:val="00011E75"/>
    <w:rsid w:val="000143B8"/>
    <w:rsid w:val="000151EF"/>
    <w:rsid w:val="000152F0"/>
    <w:rsid w:val="00015882"/>
    <w:rsid w:val="00015AD3"/>
    <w:rsid w:val="00016990"/>
    <w:rsid w:val="00016994"/>
    <w:rsid w:val="00016A21"/>
    <w:rsid w:val="00016B2F"/>
    <w:rsid w:val="00016BF4"/>
    <w:rsid w:val="00016F3B"/>
    <w:rsid w:val="0001771F"/>
    <w:rsid w:val="00021484"/>
    <w:rsid w:val="00022238"/>
    <w:rsid w:val="000222EB"/>
    <w:rsid w:val="00022D79"/>
    <w:rsid w:val="00022EB5"/>
    <w:rsid w:val="000239F5"/>
    <w:rsid w:val="00024098"/>
    <w:rsid w:val="00024C60"/>
    <w:rsid w:val="000259E8"/>
    <w:rsid w:val="00025CC0"/>
    <w:rsid w:val="000267CB"/>
    <w:rsid w:val="00027175"/>
    <w:rsid w:val="00027292"/>
    <w:rsid w:val="00030271"/>
    <w:rsid w:val="00030F58"/>
    <w:rsid w:val="00031947"/>
    <w:rsid w:val="000325DC"/>
    <w:rsid w:val="00032C93"/>
    <w:rsid w:val="00032DB5"/>
    <w:rsid w:val="000330CC"/>
    <w:rsid w:val="000331BA"/>
    <w:rsid w:val="00033513"/>
    <w:rsid w:val="00035759"/>
    <w:rsid w:val="00035EC3"/>
    <w:rsid w:val="0004048E"/>
    <w:rsid w:val="00041814"/>
    <w:rsid w:val="00041B52"/>
    <w:rsid w:val="00042D36"/>
    <w:rsid w:val="000442B2"/>
    <w:rsid w:val="00044C59"/>
    <w:rsid w:val="00045889"/>
    <w:rsid w:val="00046AD6"/>
    <w:rsid w:val="00050F3C"/>
    <w:rsid w:val="0005273C"/>
    <w:rsid w:val="000537A8"/>
    <w:rsid w:val="00054985"/>
    <w:rsid w:val="00054B8A"/>
    <w:rsid w:val="0005585E"/>
    <w:rsid w:val="000572A6"/>
    <w:rsid w:val="00057822"/>
    <w:rsid w:val="0006105A"/>
    <w:rsid w:val="000611C2"/>
    <w:rsid w:val="00061256"/>
    <w:rsid w:val="00062024"/>
    <w:rsid w:val="00062084"/>
    <w:rsid w:val="00065A8A"/>
    <w:rsid w:val="00066182"/>
    <w:rsid w:val="0006684A"/>
    <w:rsid w:val="0007053C"/>
    <w:rsid w:val="00070C56"/>
    <w:rsid w:val="0007297E"/>
    <w:rsid w:val="00072A3D"/>
    <w:rsid w:val="00072CCA"/>
    <w:rsid w:val="00072EE8"/>
    <w:rsid w:val="00075A57"/>
    <w:rsid w:val="0007601C"/>
    <w:rsid w:val="00076531"/>
    <w:rsid w:val="00076569"/>
    <w:rsid w:val="00076AE4"/>
    <w:rsid w:val="00076B45"/>
    <w:rsid w:val="0007737D"/>
    <w:rsid w:val="00080087"/>
    <w:rsid w:val="00081544"/>
    <w:rsid w:val="00081F3C"/>
    <w:rsid w:val="00082334"/>
    <w:rsid w:val="0008575B"/>
    <w:rsid w:val="0008612A"/>
    <w:rsid w:val="00086189"/>
    <w:rsid w:val="00086772"/>
    <w:rsid w:val="000874C8"/>
    <w:rsid w:val="00087D85"/>
    <w:rsid w:val="0009054B"/>
    <w:rsid w:val="00090E18"/>
    <w:rsid w:val="0009133E"/>
    <w:rsid w:val="00092860"/>
    <w:rsid w:val="000947DC"/>
    <w:rsid w:val="00095824"/>
    <w:rsid w:val="00095B9A"/>
    <w:rsid w:val="00095ED1"/>
    <w:rsid w:val="000963DA"/>
    <w:rsid w:val="000965F4"/>
    <w:rsid w:val="00096AC7"/>
    <w:rsid w:val="00096B3D"/>
    <w:rsid w:val="00097B2A"/>
    <w:rsid w:val="000A0D19"/>
    <w:rsid w:val="000A10BC"/>
    <w:rsid w:val="000A28A0"/>
    <w:rsid w:val="000A4820"/>
    <w:rsid w:val="000A5C3C"/>
    <w:rsid w:val="000A5EDD"/>
    <w:rsid w:val="000A6D59"/>
    <w:rsid w:val="000A7417"/>
    <w:rsid w:val="000A7F53"/>
    <w:rsid w:val="000B0056"/>
    <w:rsid w:val="000B3121"/>
    <w:rsid w:val="000B34A5"/>
    <w:rsid w:val="000B4242"/>
    <w:rsid w:val="000B4D09"/>
    <w:rsid w:val="000B4E8A"/>
    <w:rsid w:val="000B4F0F"/>
    <w:rsid w:val="000B652C"/>
    <w:rsid w:val="000B6A06"/>
    <w:rsid w:val="000B7ED6"/>
    <w:rsid w:val="000C26F8"/>
    <w:rsid w:val="000C2E95"/>
    <w:rsid w:val="000C3C7B"/>
    <w:rsid w:val="000C4260"/>
    <w:rsid w:val="000C4CC7"/>
    <w:rsid w:val="000C4ED0"/>
    <w:rsid w:val="000C4F35"/>
    <w:rsid w:val="000C69F2"/>
    <w:rsid w:val="000D0F93"/>
    <w:rsid w:val="000D1003"/>
    <w:rsid w:val="000D1249"/>
    <w:rsid w:val="000D2FCE"/>
    <w:rsid w:val="000D3BFF"/>
    <w:rsid w:val="000E2D95"/>
    <w:rsid w:val="000E466E"/>
    <w:rsid w:val="000E4F47"/>
    <w:rsid w:val="000E5617"/>
    <w:rsid w:val="000E5A3D"/>
    <w:rsid w:val="000E5CE0"/>
    <w:rsid w:val="000E7838"/>
    <w:rsid w:val="000E7EC7"/>
    <w:rsid w:val="000F0F22"/>
    <w:rsid w:val="000F1F54"/>
    <w:rsid w:val="000F2C9E"/>
    <w:rsid w:val="000F3C32"/>
    <w:rsid w:val="000F4F31"/>
    <w:rsid w:val="000F53F1"/>
    <w:rsid w:val="000F5828"/>
    <w:rsid w:val="000F6B14"/>
    <w:rsid w:val="000F76A5"/>
    <w:rsid w:val="0010277F"/>
    <w:rsid w:val="00102B46"/>
    <w:rsid w:val="00102F4E"/>
    <w:rsid w:val="00104920"/>
    <w:rsid w:val="001055B1"/>
    <w:rsid w:val="0010606A"/>
    <w:rsid w:val="00106416"/>
    <w:rsid w:val="0010690A"/>
    <w:rsid w:val="00110481"/>
    <w:rsid w:val="001119D7"/>
    <w:rsid w:val="00111FC4"/>
    <w:rsid w:val="0011249F"/>
    <w:rsid w:val="001127C9"/>
    <w:rsid w:val="001137C0"/>
    <w:rsid w:val="0011443B"/>
    <w:rsid w:val="00114498"/>
    <w:rsid w:val="0011520F"/>
    <w:rsid w:val="00115B4E"/>
    <w:rsid w:val="00115B88"/>
    <w:rsid w:val="00115B9A"/>
    <w:rsid w:val="00115FEF"/>
    <w:rsid w:val="00116394"/>
    <w:rsid w:val="00116A38"/>
    <w:rsid w:val="001171CA"/>
    <w:rsid w:val="0011750D"/>
    <w:rsid w:val="00117DAA"/>
    <w:rsid w:val="001203DE"/>
    <w:rsid w:val="001215B0"/>
    <w:rsid w:val="00123FAE"/>
    <w:rsid w:val="001259C7"/>
    <w:rsid w:val="00125CB8"/>
    <w:rsid w:val="00131238"/>
    <w:rsid w:val="001318FD"/>
    <w:rsid w:val="00132154"/>
    <w:rsid w:val="00132DF6"/>
    <w:rsid w:val="00132F6A"/>
    <w:rsid w:val="00133913"/>
    <w:rsid w:val="00133F32"/>
    <w:rsid w:val="001342E3"/>
    <w:rsid w:val="001346E2"/>
    <w:rsid w:val="001348DE"/>
    <w:rsid w:val="00134A21"/>
    <w:rsid w:val="001358AA"/>
    <w:rsid w:val="00136045"/>
    <w:rsid w:val="00136677"/>
    <w:rsid w:val="00136A9B"/>
    <w:rsid w:val="00136C09"/>
    <w:rsid w:val="001375BF"/>
    <w:rsid w:val="001376BA"/>
    <w:rsid w:val="00140221"/>
    <w:rsid w:val="00141518"/>
    <w:rsid w:val="001415E3"/>
    <w:rsid w:val="00141D2A"/>
    <w:rsid w:val="00141F5E"/>
    <w:rsid w:val="001446D9"/>
    <w:rsid w:val="001478A3"/>
    <w:rsid w:val="001479CC"/>
    <w:rsid w:val="00150B71"/>
    <w:rsid w:val="00151C28"/>
    <w:rsid w:val="00151CCE"/>
    <w:rsid w:val="00151F9C"/>
    <w:rsid w:val="0015251B"/>
    <w:rsid w:val="00152F68"/>
    <w:rsid w:val="001534C3"/>
    <w:rsid w:val="00153BA5"/>
    <w:rsid w:val="00153C1E"/>
    <w:rsid w:val="001562F1"/>
    <w:rsid w:val="00157E31"/>
    <w:rsid w:val="001614FC"/>
    <w:rsid w:val="00161913"/>
    <w:rsid w:val="0016352B"/>
    <w:rsid w:val="001642FC"/>
    <w:rsid w:val="00164574"/>
    <w:rsid w:val="0016496B"/>
    <w:rsid w:val="00165384"/>
    <w:rsid w:val="0016676C"/>
    <w:rsid w:val="00170008"/>
    <w:rsid w:val="00170E85"/>
    <w:rsid w:val="00170FCB"/>
    <w:rsid w:val="001723EF"/>
    <w:rsid w:val="0017273F"/>
    <w:rsid w:val="00173F87"/>
    <w:rsid w:val="001743E2"/>
    <w:rsid w:val="001745F8"/>
    <w:rsid w:val="00174732"/>
    <w:rsid w:val="00175F61"/>
    <w:rsid w:val="00176AD9"/>
    <w:rsid w:val="00177DDE"/>
    <w:rsid w:val="00181482"/>
    <w:rsid w:val="00181732"/>
    <w:rsid w:val="00181C7D"/>
    <w:rsid w:val="00181E70"/>
    <w:rsid w:val="00182687"/>
    <w:rsid w:val="00182F6D"/>
    <w:rsid w:val="001838CF"/>
    <w:rsid w:val="001839F6"/>
    <w:rsid w:val="00183EB6"/>
    <w:rsid w:val="0018410B"/>
    <w:rsid w:val="00184D26"/>
    <w:rsid w:val="00184E77"/>
    <w:rsid w:val="00184F3A"/>
    <w:rsid w:val="0018607F"/>
    <w:rsid w:val="001868EE"/>
    <w:rsid w:val="00190F84"/>
    <w:rsid w:val="001923B4"/>
    <w:rsid w:val="00192814"/>
    <w:rsid w:val="00192FC8"/>
    <w:rsid w:val="00194A61"/>
    <w:rsid w:val="00194AEC"/>
    <w:rsid w:val="00194BE5"/>
    <w:rsid w:val="00194CAF"/>
    <w:rsid w:val="00195F4B"/>
    <w:rsid w:val="00196345"/>
    <w:rsid w:val="00196C38"/>
    <w:rsid w:val="001A0388"/>
    <w:rsid w:val="001A14DE"/>
    <w:rsid w:val="001A1860"/>
    <w:rsid w:val="001A1AE9"/>
    <w:rsid w:val="001A1F2D"/>
    <w:rsid w:val="001A2A75"/>
    <w:rsid w:val="001A3BA4"/>
    <w:rsid w:val="001A51E9"/>
    <w:rsid w:val="001A6D1F"/>
    <w:rsid w:val="001A700A"/>
    <w:rsid w:val="001A781B"/>
    <w:rsid w:val="001B09C3"/>
    <w:rsid w:val="001B1EA8"/>
    <w:rsid w:val="001B215A"/>
    <w:rsid w:val="001B25DC"/>
    <w:rsid w:val="001B38DC"/>
    <w:rsid w:val="001B45DC"/>
    <w:rsid w:val="001B533F"/>
    <w:rsid w:val="001B6796"/>
    <w:rsid w:val="001B6B3D"/>
    <w:rsid w:val="001B7E49"/>
    <w:rsid w:val="001C330C"/>
    <w:rsid w:val="001C63F2"/>
    <w:rsid w:val="001C7588"/>
    <w:rsid w:val="001C7634"/>
    <w:rsid w:val="001D08AB"/>
    <w:rsid w:val="001D0980"/>
    <w:rsid w:val="001D1428"/>
    <w:rsid w:val="001D1B8D"/>
    <w:rsid w:val="001D2095"/>
    <w:rsid w:val="001D2815"/>
    <w:rsid w:val="001D330B"/>
    <w:rsid w:val="001D3551"/>
    <w:rsid w:val="001D3D0F"/>
    <w:rsid w:val="001D459E"/>
    <w:rsid w:val="001D4F37"/>
    <w:rsid w:val="001D5280"/>
    <w:rsid w:val="001D691A"/>
    <w:rsid w:val="001E0E9D"/>
    <w:rsid w:val="001E15BA"/>
    <w:rsid w:val="001E1DBB"/>
    <w:rsid w:val="001E1DF9"/>
    <w:rsid w:val="001E2E1F"/>
    <w:rsid w:val="001E2E2E"/>
    <w:rsid w:val="001E30F6"/>
    <w:rsid w:val="001E31E4"/>
    <w:rsid w:val="001E440F"/>
    <w:rsid w:val="001E4C2B"/>
    <w:rsid w:val="001E6876"/>
    <w:rsid w:val="001E71FB"/>
    <w:rsid w:val="001E7A02"/>
    <w:rsid w:val="001F02ED"/>
    <w:rsid w:val="001F1E65"/>
    <w:rsid w:val="001F28B6"/>
    <w:rsid w:val="001F4CF7"/>
    <w:rsid w:val="001F6581"/>
    <w:rsid w:val="001F67E0"/>
    <w:rsid w:val="00200BCF"/>
    <w:rsid w:val="002047F2"/>
    <w:rsid w:val="00204A07"/>
    <w:rsid w:val="002065CC"/>
    <w:rsid w:val="00207D2C"/>
    <w:rsid w:val="00207E3A"/>
    <w:rsid w:val="00210874"/>
    <w:rsid w:val="002119B6"/>
    <w:rsid w:val="0021255A"/>
    <w:rsid w:val="00214AAC"/>
    <w:rsid w:val="00216379"/>
    <w:rsid w:val="0021750F"/>
    <w:rsid w:val="00217EE5"/>
    <w:rsid w:val="0022128F"/>
    <w:rsid w:val="00221319"/>
    <w:rsid w:val="002218F9"/>
    <w:rsid w:val="00221F6F"/>
    <w:rsid w:val="00223925"/>
    <w:rsid w:val="00225809"/>
    <w:rsid w:val="00225B62"/>
    <w:rsid w:val="00226A3B"/>
    <w:rsid w:val="00231AAD"/>
    <w:rsid w:val="0023319B"/>
    <w:rsid w:val="00234D81"/>
    <w:rsid w:val="00234F49"/>
    <w:rsid w:val="002350D0"/>
    <w:rsid w:val="00235170"/>
    <w:rsid w:val="0023536A"/>
    <w:rsid w:val="002353A6"/>
    <w:rsid w:val="0023559D"/>
    <w:rsid w:val="00235F5C"/>
    <w:rsid w:val="0024037A"/>
    <w:rsid w:val="00240855"/>
    <w:rsid w:val="00240AC3"/>
    <w:rsid w:val="00241BE7"/>
    <w:rsid w:val="00241F01"/>
    <w:rsid w:val="00242016"/>
    <w:rsid w:val="0024233E"/>
    <w:rsid w:val="0024235F"/>
    <w:rsid w:val="002433E2"/>
    <w:rsid w:val="002442ED"/>
    <w:rsid w:val="00244C38"/>
    <w:rsid w:val="0024520D"/>
    <w:rsid w:val="00245267"/>
    <w:rsid w:val="002456CC"/>
    <w:rsid w:val="00245882"/>
    <w:rsid w:val="00245C51"/>
    <w:rsid w:val="002477B4"/>
    <w:rsid w:val="00250382"/>
    <w:rsid w:val="00251978"/>
    <w:rsid w:val="00252069"/>
    <w:rsid w:val="00256334"/>
    <w:rsid w:val="00256D3D"/>
    <w:rsid w:val="00257F64"/>
    <w:rsid w:val="00257FA3"/>
    <w:rsid w:val="002602C6"/>
    <w:rsid w:val="00260D28"/>
    <w:rsid w:val="00262FD4"/>
    <w:rsid w:val="00263EA8"/>
    <w:rsid w:val="002646CB"/>
    <w:rsid w:val="00265091"/>
    <w:rsid w:val="00265AE1"/>
    <w:rsid w:val="00265B4E"/>
    <w:rsid w:val="00270667"/>
    <w:rsid w:val="00272DC8"/>
    <w:rsid w:val="00274B9E"/>
    <w:rsid w:val="00275367"/>
    <w:rsid w:val="00275767"/>
    <w:rsid w:val="00276428"/>
    <w:rsid w:val="0027670C"/>
    <w:rsid w:val="00277B56"/>
    <w:rsid w:val="002809E8"/>
    <w:rsid w:val="00280EBF"/>
    <w:rsid w:val="00281EB6"/>
    <w:rsid w:val="002825F2"/>
    <w:rsid w:val="00282A74"/>
    <w:rsid w:val="00282E95"/>
    <w:rsid w:val="00283ED4"/>
    <w:rsid w:val="002849D4"/>
    <w:rsid w:val="00284CD0"/>
    <w:rsid w:val="00285542"/>
    <w:rsid w:val="00286332"/>
    <w:rsid w:val="002866F0"/>
    <w:rsid w:val="00286CBD"/>
    <w:rsid w:val="00286F66"/>
    <w:rsid w:val="00291290"/>
    <w:rsid w:val="00292D99"/>
    <w:rsid w:val="0029451D"/>
    <w:rsid w:val="002945B8"/>
    <w:rsid w:val="002955B1"/>
    <w:rsid w:val="00295E70"/>
    <w:rsid w:val="00296D77"/>
    <w:rsid w:val="002A0EBB"/>
    <w:rsid w:val="002A19F5"/>
    <w:rsid w:val="002A2D32"/>
    <w:rsid w:val="002A2EFE"/>
    <w:rsid w:val="002A316B"/>
    <w:rsid w:val="002A3946"/>
    <w:rsid w:val="002A49CD"/>
    <w:rsid w:val="002A5310"/>
    <w:rsid w:val="002A5759"/>
    <w:rsid w:val="002A6B80"/>
    <w:rsid w:val="002A6DA0"/>
    <w:rsid w:val="002A71CC"/>
    <w:rsid w:val="002A7D7F"/>
    <w:rsid w:val="002B02FE"/>
    <w:rsid w:val="002B1875"/>
    <w:rsid w:val="002B26FE"/>
    <w:rsid w:val="002B27B6"/>
    <w:rsid w:val="002B3A55"/>
    <w:rsid w:val="002B4527"/>
    <w:rsid w:val="002B4603"/>
    <w:rsid w:val="002B4922"/>
    <w:rsid w:val="002B4B9B"/>
    <w:rsid w:val="002B5CA8"/>
    <w:rsid w:val="002B69F3"/>
    <w:rsid w:val="002B6F5B"/>
    <w:rsid w:val="002B728F"/>
    <w:rsid w:val="002B72EE"/>
    <w:rsid w:val="002C1166"/>
    <w:rsid w:val="002C1E93"/>
    <w:rsid w:val="002C22C3"/>
    <w:rsid w:val="002C23C5"/>
    <w:rsid w:val="002C2D19"/>
    <w:rsid w:val="002C61F9"/>
    <w:rsid w:val="002C6714"/>
    <w:rsid w:val="002C67A9"/>
    <w:rsid w:val="002D0B47"/>
    <w:rsid w:val="002D0DF3"/>
    <w:rsid w:val="002D10FA"/>
    <w:rsid w:val="002D2610"/>
    <w:rsid w:val="002D2C0C"/>
    <w:rsid w:val="002D4537"/>
    <w:rsid w:val="002D4C55"/>
    <w:rsid w:val="002D5340"/>
    <w:rsid w:val="002D5679"/>
    <w:rsid w:val="002D66C8"/>
    <w:rsid w:val="002D6F6F"/>
    <w:rsid w:val="002D7042"/>
    <w:rsid w:val="002E01B2"/>
    <w:rsid w:val="002E05B0"/>
    <w:rsid w:val="002E0D26"/>
    <w:rsid w:val="002E2136"/>
    <w:rsid w:val="002E3957"/>
    <w:rsid w:val="002E3B91"/>
    <w:rsid w:val="002E5351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A3F"/>
    <w:rsid w:val="002F165C"/>
    <w:rsid w:val="002F17D9"/>
    <w:rsid w:val="002F1EAD"/>
    <w:rsid w:val="002F1F3B"/>
    <w:rsid w:val="002F382F"/>
    <w:rsid w:val="002F3C3B"/>
    <w:rsid w:val="002F3C5E"/>
    <w:rsid w:val="002F4D7B"/>
    <w:rsid w:val="002F56C7"/>
    <w:rsid w:val="002F5803"/>
    <w:rsid w:val="002F6A3D"/>
    <w:rsid w:val="002F6EAF"/>
    <w:rsid w:val="002F7334"/>
    <w:rsid w:val="002F79F1"/>
    <w:rsid w:val="00300956"/>
    <w:rsid w:val="00300A51"/>
    <w:rsid w:val="00301737"/>
    <w:rsid w:val="00305AE5"/>
    <w:rsid w:val="003067C9"/>
    <w:rsid w:val="00307EE8"/>
    <w:rsid w:val="00310B09"/>
    <w:rsid w:val="00310CBF"/>
    <w:rsid w:val="003124B3"/>
    <w:rsid w:val="0031303E"/>
    <w:rsid w:val="00313C68"/>
    <w:rsid w:val="003142D1"/>
    <w:rsid w:val="0031482B"/>
    <w:rsid w:val="0031493E"/>
    <w:rsid w:val="00315184"/>
    <w:rsid w:val="00316B8D"/>
    <w:rsid w:val="003170ED"/>
    <w:rsid w:val="00317187"/>
    <w:rsid w:val="00317E6B"/>
    <w:rsid w:val="00320333"/>
    <w:rsid w:val="003207B5"/>
    <w:rsid w:val="00320E37"/>
    <w:rsid w:val="00321EFF"/>
    <w:rsid w:val="00324533"/>
    <w:rsid w:val="0032499A"/>
    <w:rsid w:val="00325826"/>
    <w:rsid w:val="00325D3F"/>
    <w:rsid w:val="00326076"/>
    <w:rsid w:val="00330534"/>
    <w:rsid w:val="00330B70"/>
    <w:rsid w:val="0033417A"/>
    <w:rsid w:val="003341F7"/>
    <w:rsid w:val="003357BD"/>
    <w:rsid w:val="00336BAF"/>
    <w:rsid w:val="00340C99"/>
    <w:rsid w:val="00340D97"/>
    <w:rsid w:val="00341547"/>
    <w:rsid w:val="0034273A"/>
    <w:rsid w:val="00342CAE"/>
    <w:rsid w:val="00343BBF"/>
    <w:rsid w:val="00343CEA"/>
    <w:rsid w:val="00345022"/>
    <w:rsid w:val="003453B2"/>
    <w:rsid w:val="0034565C"/>
    <w:rsid w:val="00345BEA"/>
    <w:rsid w:val="0034631D"/>
    <w:rsid w:val="00346957"/>
    <w:rsid w:val="00347437"/>
    <w:rsid w:val="00347585"/>
    <w:rsid w:val="00347FEC"/>
    <w:rsid w:val="003509DF"/>
    <w:rsid w:val="003511BE"/>
    <w:rsid w:val="003522BC"/>
    <w:rsid w:val="00352B8A"/>
    <w:rsid w:val="003539DE"/>
    <w:rsid w:val="00353B11"/>
    <w:rsid w:val="00353C6D"/>
    <w:rsid w:val="00354420"/>
    <w:rsid w:val="00354FB8"/>
    <w:rsid w:val="003565FC"/>
    <w:rsid w:val="00356F45"/>
    <w:rsid w:val="003571CD"/>
    <w:rsid w:val="00360F38"/>
    <w:rsid w:val="00361AEF"/>
    <w:rsid w:val="003638BB"/>
    <w:rsid w:val="003643DC"/>
    <w:rsid w:val="003649C2"/>
    <w:rsid w:val="00366B74"/>
    <w:rsid w:val="003671AF"/>
    <w:rsid w:val="00372368"/>
    <w:rsid w:val="00372BD2"/>
    <w:rsid w:val="0037433D"/>
    <w:rsid w:val="00374936"/>
    <w:rsid w:val="00376CE3"/>
    <w:rsid w:val="0037745F"/>
    <w:rsid w:val="003774C0"/>
    <w:rsid w:val="00377D62"/>
    <w:rsid w:val="00380639"/>
    <w:rsid w:val="00380DD3"/>
    <w:rsid w:val="00381375"/>
    <w:rsid w:val="003813FA"/>
    <w:rsid w:val="00381521"/>
    <w:rsid w:val="00381F95"/>
    <w:rsid w:val="0038410C"/>
    <w:rsid w:val="00384B52"/>
    <w:rsid w:val="003856C3"/>
    <w:rsid w:val="00385C21"/>
    <w:rsid w:val="00385FBF"/>
    <w:rsid w:val="00386E7F"/>
    <w:rsid w:val="00387CEF"/>
    <w:rsid w:val="003912D0"/>
    <w:rsid w:val="00391627"/>
    <w:rsid w:val="00392351"/>
    <w:rsid w:val="00393CE5"/>
    <w:rsid w:val="0039559A"/>
    <w:rsid w:val="00395BF5"/>
    <w:rsid w:val="0039627B"/>
    <w:rsid w:val="003967F1"/>
    <w:rsid w:val="003975D7"/>
    <w:rsid w:val="003A163A"/>
    <w:rsid w:val="003A287D"/>
    <w:rsid w:val="003A491B"/>
    <w:rsid w:val="003A64E7"/>
    <w:rsid w:val="003A656B"/>
    <w:rsid w:val="003A6D9F"/>
    <w:rsid w:val="003A710A"/>
    <w:rsid w:val="003A7F08"/>
    <w:rsid w:val="003B1B9B"/>
    <w:rsid w:val="003B38F2"/>
    <w:rsid w:val="003B3E6C"/>
    <w:rsid w:val="003B4214"/>
    <w:rsid w:val="003B4307"/>
    <w:rsid w:val="003B4994"/>
    <w:rsid w:val="003B5540"/>
    <w:rsid w:val="003B5C87"/>
    <w:rsid w:val="003B62B1"/>
    <w:rsid w:val="003B659E"/>
    <w:rsid w:val="003B7289"/>
    <w:rsid w:val="003B7E93"/>
    <w:rsid w:val="003C0084"/>
    <w:rsid w:val="003C03AA"/>
    <w:rsid w:val="003C1296"/>
    <w:rsid w:val="003C16C8"/>
    <w:rsid w:val="003C1EEC"/>
    <w:rsid w:val="003C275E"/>
    <w:rsid w:val="003C2B05"/>
    <w:rsid w:val="003C2B80"/>
    <w:rsid w:val="003C2BA7"/>
    <w:rsid w:val="003C2D1E"/>
    <w:rsid w:val="003C4252"/>
    <w:rsid w:val="003C4FDE"/>
    <w:rsid w:val="003C520F"/>
    <w:rsid w:val="003C5602"/>
    <w:rsid w:val="003C5F3A"/>
    <w:rsid w:val="003C6B15"/>
    <w:rsid w:val="003C6E57"/>
    <w:rsid w:val="003C6E66"/>
    <w:rsid w:val="003C7A0F"/>
    <w:rsid w:val="003D0242"/>
    <w:rsid w:val="003D0277"/>
    <w:rsid w:val="003D170F"/>
    <w:rsid w:val="003D1B4D"/>
    <w:rsid w:val="003D2530"/>
    <w:rsid w:val="003D254A"/>
    <w:rsid w:val="003D3F7D"/>
    <w:rsid w:val="003D5DB1"/>
    <w:rsid w:val="003D6B19"/>
    <w:rsid w:val="003D6C59"/>
    <w:rsid w:val="003D793A"/>
    <w:rsid w:val="003D7DB9"/>
    <w:rsid w:val="003E5145"/>
    <w:rsid w:val="003E58DF"/>
    <w:rsid w:val="003E6B34"/>
    <w:rsid w:val="003E7C39"/>
    <w:rsid w:val="003F07B2"/>
    <w:rsid w:val="003F1E43"/>
    <w:rsid w:val="003F2DBE"/>
    <w:rsid w:val="003F4A0A"/>
    <w:rsid w:val="003F65C3"/>
    <w:rsid w:val="003F6E62"/>
    <w:rsid w:val="003F7007"/>
    <w:rsid w:val="003F7A55"/>
    <w:rsid w:val="003F7BAB"/>
    <w:rsid w:val="003F7DB0"/>
    <w:rsid w:val="004004D6"/>
    <w:rsid w:val="004005FA"/>
    <w:rsid w:val="0040147C"/>
    <w:rsid w:val="004036B9"/>
    <w:rsid w:val="00404B22"/>
    <w:rsid w:val="00404C4C"/>
    <w:rsid w:val="00405B99"/>
    <w:rsid w:val="004071F9"/>
    <w:rsid w:val="00407BDE"/>
    <w:rsid w:val="00410896"/>
    <w:rsid w:val="00410A54"/>
    <w:rsid w:val="00411F6C"/>
    <w:rsid w:val="0041213B"/>
    <w:rsid w:val="004129EA"/>
    <w:rsid w:val="0041423F"/>
    <w:rsid w:val="00414381"/>
    <w:rsid w:val="00414F81"/>
    <w:rsid w:val="004153C9"/>
    <w:rsid w:val="0042109C"/>
    <w:rsid w:val="004221AF"/>
    <w:rsid w:val="0042224E"/>
    <w:rsid w:val="00422738"/>
    <w:rsid w:val="00422C60"/>
    <w:rsid w:val="00423186"/>
    <w:rsid w:val="0042418C"/>
    <w:rsid w:val="004249D7"/>
    <w:rsid w:val="00425C9E"/>
    <w:rsid w:val="00425F3C"/>
    <w:rsid w:val="00426075"/>
    <w:rsid w:val="004267D7"/>
    <w:rsid w:val="00426B9A"/>
    <w:rsid w:val="004271D8"/>
    <w:rsid w:val="00430170"/>
    <w:rsid w:val="00430B71"/>
    <w:rsid w:val="00433DB2"/>
    <w:rsid w:val="0043404B"/>
    <w:rsid w:val="004351FD"/>
    <w:rsid w:val="00436A0F"/>
    <w:rsid w:val="00436FA5"/>
    <w:rsid w:val="00437150"/>
    <w:rsid w:val="00437197"/>
    <w:rsid w:val="0043750A"/>
    <w:rsid w:val="00440DC9"/>
    <w:rsid w:val="00442BD8"/>
    <w:rsid w:val="00443C05"/>
    <w:rsid w:val="00444237"/>
    <w:rsid w:val="00445CC8"/>
    <w:rsid w:val="004466D8"/>
    <w:rsid w:val="00447577"/>
    <w:rsid w:val="00450B8A"/>
    <w:rsid w:val="00450E3B"/>
    <w:rsid w:val="004524C9"/>
    <w:rsid w:val="004533E2"/>
    <w:rsid w:val="00453EFC"/>
    <w:rsid w:val="00453F18"/>
    <w:rsid w:val="0045454A"/>
    <w:rsid w:val="0045523C"/>
    <w:rsid w:val="004560A0"/>
    <w:rsid w:val="00457E10"/>
    <w:rsid w:val="00457F5B"/>
    <w:rsid w:val="004602E8"/>
    <w:rsid w:val="004619C1"/>
    <w:rsid w:val="004622C4"/>
    <w:rsid w:val="004623C1"/>
    <w:rsid w:val="00463653"/>
    <w:rsid w:val="004643E5"/>
    <w:rsid w:val="00465713"/>
    <w:rsid w:val="00465F7A"/>
    <w:rsid w:val="004666C4"/>
    <w:rsid w:val="0046774C"/>
    <w:rsid w:val="00471D00"/>
    <w:rsid w:val="00472597"/>
    <w:rsid w:val="00472E5A"/>
    <w:rsid w:val="004732E9"/>
    <w:rsid w:val="00473561"/>
    <w:rsid w:val="004735B5"/>
    <w:rsid w:val="004757E0"/>
    <w:rsid w:val="0047590F"/>
    <w:rsid w:val="00475A5F"/>
    <w:rsid w:val="00476E54"/>
    <w:rsid w:val="0048112D"/>
    <w:rsid w:val="00483505"/>
    <w:rsid w:val="00485300"/>
    <w:rsid w:val="004854BB"/>
    <w:rsid w:val="004854EF"/>
    <w:rsid w:val="004865B0"/>
    <w:rsid w:val="00486AE5"/>
    <w:rsid w:val="00486B74"/>
    <w:rsid w:val="00490031"/>
    <w:rsid w:val="00491E7B"/>
    <w:rsid w:val="00492FE7"/>
    <w:rsid w:val="00493006"/>
    <w:rsid w:val="004938BB"/>
    <w:rsid w:val="00493A4D"/>
    <w:rsid w:val="00494493"/>
    <w:rsid w:val="0049470C"/>
    <w:rsid w:val="0049492F"/>
    <w:rsid w:val="00496606"/>
    <w:rsid w:val="0049691D"/>
    <w:rsid w:val="004A0F3E"/>
    <w:rsid w:val="004A1556"/>
    <w:rsid w:val="004A2357"/>
    <w:rsid w:val="004A294A"/>
    <w:rsid w:val="004A2BE2"/>
    <w:rsid w:val="004A35D1"/>
    <w:rsid w:val="004A3B4C"/>
    <w:rsid w:val="004A3CBC"/>
    <w:rsid w:val="004A49B1"/>
    <w:rsid w:val="004A7136"/>
    <w:rsid w:val="004A7438"/>
    <w:rsid w:val="004B0045"/>
    <w:rsid w:val="004B13C2"/>
    <w:rsid w:val="004B1DEE"/>
    <w:rsid w:val="004B260A"/>
    <w:rsid w:val="004B4943"/>
    <w:rsid w:val="004B4D5E"/>
    <w:rsid w:val="004B5C8D"/>
    <w:rsid w:val="004B7972"/>
    <w:rsid w:val="004C01B6"/>
    <w:rsid w:val="004C28A3"/>
    <w:rsid w:val="004C2932"/>
    <w:rsid w:val="004C2D41"/>
    <w:rsid w:val="004C3BB6"/>
    <w:rsid w:val="004C3E07"/>
    <w:rsid w:val="004C54F0"/>
    <w:rsid w:val="004C672C"/>
    <w:rsid w:val="004D1398"/>
    <w:rsid w:val="004D1DE5"/>
    <w:rsid w:val="004D25A6"/>
    <w:rsid w:val="004D2AB1"/>
    <w:rsid w:val="004D351E"/>
    <w:rsid w:val="004D464D"/>
    <w:rsid w:val="004D4869"/>
    <w:rsid w:val="004E151F"/>
    <w:rsid w:val="004E1822"/>
    <w:rsid w:val="004E1DBD"/>
    <w:rsid w:val="004E2208"/>
    <w:rsid w:val="004E2862"/>
    <w:rsid w:val="004E2B16"/>
    <w:rsid w:val="004E3E6A"/>
    <w:rsid w:val="004E4325"/>
    <w:rsid w:val="004E43C8"/>
    <w:rsid w:val="004E4790"/>
    <w:rsid w:val="004E4926"/>
    <w:rsid w:val="004E51D3"/>
    <w:rsid w:val="004E5E66"/>
    <w:rsid w:val="004E6BBD"/>
    <w:rsid w:val="004E7ADB"/>
    <w:rsid w:val="004F07E2"/>
    <w:rsid w:val="004F09DA"/>
    <w:rsid w:val="004F25FB"/>
    <w:rsid w:val="004F2C07"/>
    <w:rsid w:val="004F2ED4"/>
    <w:rsid w:val="004F31A6"/>
    <w:rsid w:val="004F3F6F"/>
    <w:rsid w:val="004F51ED"/>
    <w:rsid w:val="004F694B"/>
    <w:rsid w:val="004F7676"/>
    <w:rsid w:val="00503B4D"/>
    <w:rsid w:val="00504EE9"/>
    <w:rsid w:val="00504FD6"/>
    <w:rsid w:val="0050713E"/>
    <w:rsid w:val="005078AB"/>
    <w:rsid w:val="00510032"/>
    <w:rsid w:val="00512C7A"/>
    <w:rsid w:val="00512EF6"/>
    <w:rsid w:val="0051387D"/>
    <w:rsid w:val="00513BE1"/>
    <w:rsid w:val="00514032"/>
    <w:rsid w:val="00514E4F"/>
    <w:rsid w:val="0051532A"/>
    <w:rsid w:val="0051621A"/>
    <w:rsid w:val="00516AB4"/>
    <w:rsid w:val="00516B43"/>
    <w:rsid w:val="00517ADD"/>
    <w:rsid w:val="00521576"/>
    <w:rsid w:val="005225CA"/>
    <w:rsid w:val="00523849"/>
    <w:rsid w:val="005250E6"/>
    <w:rsid w:val="0052621F"/>
    <w:rsid w:val="00526AFF"/>
    <w:rsid w:val="00527426"/>
    <w:rsid w:val="00527C4E"/>
    <w:rsid w:val="00530E4B"/>
    <w:rsid w:val="00531901"/>
    <w:rsid w:val="00531A2F"/>
    <w:rsid w:val="00531BF8"/>
    <w:rsid w:val="00532EC1"/>
    <w:rsid w:val="00532F86"/>
    <w:rsid w:val="0053308C"/>
    <w:rsid w:val="00534362"/>
    <w:rsid w:val="005347E7"/>
    <w:rsid w:val="00536A65"/>
    <w:rsid w:val="00537843"/>
    <w:rsid w:val="00537C1E"/>
    <w:rsid w:val="00537FEA"/>
    <w:rsid w:val="0054030C"/>
    <w:rsid w:val="005412D1"/>
    <w:rsid w:val="00542D23"/>
    <w:rsid w:val="00542E7B"/>
    <w:rsid w:val="0054442C"/>
    <w:rsid w:val="00544848"/>
    <w:rsid w:val="005452B1"/>
    <w:rsid w:val="00545E53"/>
    <w:rsid w:val="00546110"/>
    <w:rsid w:val="0054717B"/>
    <w:rsid w:val="00547431"/>
    <w:rsid w:val="00550285"/>
    <w:rsid w:val="005519A2"/>
    <w:rsid w:val="00551CE4"/>
    <w:rsid w:val="0055212D"/>
    <w:rsid w:val="00552EB9"/>
    <w:rsid w:val="005530E0"/>
    <w:rsid w:val="00553309"/>
    <w:rsid w:val="00553E5D"/>
    <w:rsid w:val="00556327"/>
    <w:rsid w:val="0055634A"/>
    <w:rsid w:val="0055664B"/>
    <w:rsid w:val="00556BFD"/>
    <w:rsid w:val="00557881"/>
    <w:rsid w:val="005608BD"/>
    <w:rsid w:val="00560B94"/>
    <w:rsid w:val="00560E53"/>
    <w:rsid w:val="00560ECD"/>
    <w:rsid w:val="00561BE5"/>
    <w:rsid w:val="00562492"/>
    <w:rsid w:val="005624D1"/>
    <w:rsid w:val="005624E0"/>
    <w:rsid w:val="0056527C"/>
    <w:rsid w:val="005659F5"/>
    <w:rsid w:val="005662AC"/>
    <w:rsid w:val="00567BD8"/>
    <w:rsid w:val="00567EF2"/>
    <w:rsid w:val="00570A6F"/>
    <w:rsid w:val="00571756"/>
    <w:rsid w:val="00572A20"/>
    <w:rsid w:val="005756AA"/>
    <w:rsid w:val="00575A8F"/>
    <w:rsid w:val="00576415"/>
    <w:rsid w:val="00577540"/>
    <w:rsid w:val="00581609"/>
    <w:rsid w:val="00581618"/>
    <w:rsid w:val="00581907"/>
    <w:rsid w:val="00581BC7"/>
    <w:rsid w:val="00581C30"/>
    <w:rsid w:val="005836F8"/>
    <w:rsid w:val="00584256"/>
    <w:rsid w:val="005842BE"/>
    <w:rsid w:val="00585EF3"/>
    <w:rsid w:val="00586308"/>
    <w:rsid w:val="0059027C"/>
    <w:rsid w:val="005910C2"/>
    <w:rsid w:val="005918FA"/>
    <w:rsid w:val="00591FD2"/>
    <w:rsid w:val="00592A86"/>
    <w:rsid w:val="00592E82"/>
    <w:rsid w:val="005970EF"/>
    <w:rsid w:val="005978E8"/>
    <w:rsid w:val="005A148B"/>
    <w:rsid w:val="005A1F94"/>
    <w:rsid w:val="005A2778"/>
    <w:rsid w:val="005A2A7A"/>
    <w:rsid w:val="005A3118"/>
    <w:rsid w:val="005A31BA"/>
    <w:rsid w:val="005A34FE"/>
    <w:rsid w:val="005A4323"/>
    <w:rsid w:val="005A457C"/>
    <w:rsid w:val="005A4C9B"/>
    <w:rsid w:val="005A4FAD"/>
    <w:rsid w:val="005A5678"/>
    <w:rsid w:val="005A7A74"/>
    <w:rsid w:val="005B0F27"/>
    <w:rsid w:val="005B1E5F"/>
    <w:rsid w:val="005B3029"/>
    <w:rsid w:val="005B3CB8"/>
    <w:rsid w:val="005B4801"/>
    <w:rsid w:val="005B5D42"/>
    <w:rsid w:val="005B6136"/>
    <w:rsid w:val="005B69BB"/>
    <w:rsid w:val="005B7CA5"/>
    <w:rsid w:val="005B7E0F"/>
    <w:rsid w:val="005B7F84"/>
    <w:rsid w:val="005C16CB"/>
    <w:rsid w:val="005C23A4"/>
    <w:rsid w:val="005C439B"/>
    <w:rsid w:val="005C7193"/>
    <w:rsid w:val="005C7B7F"/>
    <w:rsid w:val="005C7EFA"/>
    <w:rsid w:val="005D05E2"/>
    <w:rsid w:val="005D178C"/>
    <w:rsid w:val="005D19E4"/>
    <w:rsid w:val="005D1CDF"/>
    <w:rsid w:val="005D2BB7"/>
    <w:rsid w:val="005D3CC4"/>
    <w:rsid w:val="005D5308"/>
    <w:rsid w:val="005D57A4"/>
    <w:rsid w:val="005D5950"/>
    <w:rsid w:val="005D5C99"/>
    <w:rsid w:val="005D64BB"/>
    <w:rsid w:val="005D653C"/>
    <w:rsid w:val="005D6FFE"/>
    <w:rsid w:val="005D7A1A"/>
    <w:rsid w:val="005D7D3C"/>
    <w:rsid w:val="005E2010"/>
    <w:rsid w:val="005E3301"/>
    <w:rsid w:val="005E36DC"/>
    <w:rsid w:val="005E3D23"/>
    <w:rsid w:val="005E50F8"/>
    <w:rsid w:val="005E56A4"/>
    <w:rsid w:val="005E5A5A"/>
    <w:rsid w:val="005E5FEF"/>
    <w:rsid w:val="005E61A8"/>
    <w:rsid w:val="005E7C7A"/>
    <w:rsid w:val="005F137C"/>
    <w:rsid w:val="005F165E"/>
    <w:rsid w:val="005F1A02"/>
    <w:rsid w:val="005F1DCA"/>
    <w:rsid w:val="005F24E8"/>
    <w:rsid w:val="005F250C"/>
    <w:rsid w:val="005F2ADF"/>
    <w:rsid w:val="005F3100"/>
    <w:rsid w:val="005F4DE8"/>
    <w:rsid w:val="005F6352"/>
    <w:rsid w:val="005F6419"/>
    <w:rsid w:val="006018C5"/>
    <w:rsid w:val="00602B45"/>
    <w:rsid w:val="0060301D"/>
    <w:rsid w:val="00604A1A"/>
    <w:rsid w:val="00604E0C"/>
    <w:rsid w:val="0060543D"/>
    <w:rsid w:val="00605C18"/>
    <w:rsid w:val="00606607"/>
    <w:rsid w:val="006071FB"/>
    <w:rsid w:val="006079C2"/>
    <w:rsid w:val="006100DE"/>
    <w:rsid w:val="006104DD"/>
    <w:rsid w:val="0061130C"/>
    <w:rsid w:val="00611834"/>
    <w:rsid w:val="00612989"/>
    <w:rsid w:val="00612E46"/>
    <w:rsid w:val="00612EBB"/>
    <w:rsid w:val="006130B5"/>
    <w:rsid w:val="006131B7"/>
    <w:rsid w:val="00613374"/>
    <w:rsid w:val="006147C6"/>
    <w:rsid w:val="00614DD8"/>
    <w:rsid w:val="00615075"/>
    <w:rsid w:val="00615669"/>
    <w:rsid w:val="00615818"/>
    <w:rsid w:val="006161B8"/>
    <w:rsid w:val="00617400"/>
    <w:rsid w:val="00617DEC"/>
    <w:rsid w:val="00621394"/>
    <w:rsid w:val="0062139D"/>
    <w:rsid w:val="00624E0A"/>
    <w:rsid w:val="00627465"/>
    <w:rsid w:val="00630144"/>
    <w:rsid w:val="00630726"/>
    <w:rsid w:val="006319FB"/>
    <w:rsid w:val="006321AC"/>
    <w:rsid w:val="00632D29"/>
    <w:rsid w:val="00635134"/>
    <w:rsid w:val="00635E60"/>
    <w:rsid w:val="00637082"/>
    <w:rsid w:val="00637FBA"/>
    <w:rsid w:val="006405BE"/>
    <w:rsid w:val="0064085C"/>
    <w:rsid w:val="0064171D"/>
    <w:rsid w:val="00641E47"/>
    <w:rsid w:val="006446A8"/>
    <w:rsid w:val="00644906"/>
    <w:rsid w:val="00644E3C"/>
    <w:rsid w:val="006452B6"/>
    <w:rsid w:val="00646E35"/>
    <w:rsid w:val="00650184"/>
    <w:rsid w:val="00652109"/>
    <w:rsid w:val="00652DE1"/>
    <w:rsid w:val="00654E98"/>
    <w:rsid w:val="006561CB"/>
    <w:rsid w:val="00656A49"/>
    <w:rsid w:val="00656B46"/>
    <w:rsid w:val="00656EFA"/>
    <w:rsid w:val="00660111"/>
    <w:rsid w:val="0066079F"/>
    <w:rsid w:val="00660ACF"/>
    <w:rsid w:val="006627C4"/>
    <w:rsid w:val="00662F56"/>
    <w:rsid w:val="00664639"/>
    <w:rsid w:val="00664950"/>
    <w:rsid w:val="00666E7D"/>
    <w:rsid w:val="00666F04"/>
    <w:rsid w:val="006706BF"/>
    <w:rsid w:val="00670EF9"/>
    <w:rsid w:val="00672369"/>
    <w:rsid w:val="00672BD9"/>
    <w:rsid w:val="00674964"/>
    <w:rsid w:val="00675D01"/>
    <w:rsid w:val="006760F0"/>
    <w:rsid w:val="00676388"/>
    <w:rsid w:val="0067677B"/>
    <w:rsid w:val="006776C2"/>
    <w:rsid w:val="006805C8"/>
    <w:rsid w:val="006811FB"/>
    <w:rsid w:val="00681517"/>
    <w:rsid w:val="006815E7"/>
    <w:rsid w:val="00683220"/>
    <w:rsid w:val="00683D87"/>
    <w:rsid w:val="0068402C"/>
    <w:rsid w:val="00686F90"/>
    <w:rsid w:val="0068781B"/>
    <w:rsid w:val="00687F12"/>
    <w:rsid w:val="00687FA0"/>
    <w:rsid w:val="00691EBF"/>
    <w:rsid w:val="006932F2"/>
    <w:rsid w:val="00694765"/>
    <w:rsid w:val="0069609E"/>
    <w:rsid w:val="0069730E"/>
    <w:rsid w:val="0069747C"/>
    <w:rsid w:val="006A16CF"/>
    <w:rsid w:val="006A2B8A"/>
    <w:rsid w:val="006A3C11"/>
    <w:rsid w:val="006A53CC"/>
    <w:rsid w:val="006A5F3E"/>
    <w:rsid w:val="006A67C2"/>
    <w:rsid w:val="006B0719"/>
    <w:rsid w:val="006B088E"/>
    <w:rsid w:val="006B1A70"/>
    <w:rsid w:val="006B2CD0"/>
    <w:rsid w:val="006B2E1F"/>
    <w:rsid w:val="006B308F"/>
    <w:rsid w:val="006B4503"/>
    <w:rsid w:val="006B4676"/>
    <w:rsid w:val="006B51FE"/>
    <w:rsid w:val="006B5D09"/>
    <w:rsid w:val="006B69DF"/>
    <w:rsid w:val="006B7010"/>
    <w:rsid w:val="006B7652"/>
    <w:rsid w:val="006C138D"/>
    <w:rsid w:val="006C16E6"/>
    <w:rsid w:val="006C17E9"/>
    <w:rsid w:val="006C2DF5"/>
    <w:rsid w:val="006C3095"/>
    <w:rsid w:val="006C4DC2"/>
    <w:rsid w:val="006C5172"/>
    <w:rsid w:val="006C6079"/>
    <w:rsid w:val="006C7AD3"/>
    <w:rsid w:val="006D0A7A"/>
    <w:rsid w:val="006D1137"/>
    <w:rsid w:val="006D11A1"/>
    <w:rsid w:val="006D156E"/>
    <w:rsid w:val="006D2336"/>
    <w:rsid w:val="006D243E"/>
    <w:rsid w:val="006D2BBD"/>
    <w:rsid w:val="006D60EA"/>
    <w:rsid w:val="006D6C0F"/>
    <w:rsid w:val="006D6D1A"/>
    <w:rsid w:val="006D7F48"/>
    <w:rsid w:val="006E04B8"/>
    <w:rsid w:val="006E1151"/>
    <w:rsid w:val="006E154C"/>
    <w:rsid w:val="006E199B"/>
    <w:rsid w:val="006E1B51"/>
    <w:rsid w:val="006E1B92"/>
    <w:rsid w:val="006E22C7"/>
    <w:rsid w:val="006E30E9"/>
    <w:rsid w:val="006E3502"/>
    <w:rsid w:val="006E3954"/>
    <w:rsid w:val="006E3B54"/>
    <w:rsid w:val="006E5A01"/>
    <w:rsid w:val="006E6311"/>
    <w:rsid w:val="006E6D97"/>
    <w:rsid w:val="006E7504"/>
    <w:rsid w:val="006E7FD8"/>
    <w:rsid w:val="006F07C7"/>
    <w:rsid w:val="006F0EAE"/>
    <w:rsid w:val="006F29A6"/>
    <w:rsid w:val="006F2B6F"/>
    <w:rsid w:val="006F32C9"/>
    <w:rsid w:val="006F4315"/>
    <w:rsid w:val="006F490C"/>
    <w:rsid w:val="006F4AFA"/>
    <w:rsid w:val="006F725E"/>
    <w:rsid w:val="006F77E1"/>
    <w:rsid w:val="006F7DFA"/>
    <w:rsid w:val="00700360"/>
    <w:rsid w:val="00701572"/>
    <w:rsid w:val="00701D91"/>
    <w:rsid w:val="00704122"/>
    <w:rsid w:val="007043AE"/>
    <w:rsid w:val="00704B88"/>
    <w:rsid w:val="00705B1D"/>
    <w:rsid w:val="0070729C"/>
    <w:rsid w:val="007079A2"/>
    <w:rsid w:val="00712EB3"/>
    <w:rsid w:val="007145FF"/>
    <w:rsid w:val="00715137"/>
    <w:rsid w:val="00715B2A"/>
    <w:rsid w:val="007160F5"/>
    <w:rsid w:val="00717CD9"/>
    <w:rsid w:val="0072035A"/>
    <w:rsid w:val="0072154B"/>
    <w:rsid w:val="00721CBC"/>
    <w:rsid w:val="00724D55"/>
    <w:rsid w:val="00725E76"/>
    <w:rsid w:val="0072654F"/>
    <w:rsid w:val="0072719E"/>
    <w:rsid w:val="007277C0"/>
    <w:rsid w:val="00730D7D"/>
    <w:rsid w:val="007323C1"/>
    <w:rsid w:val="0073273D"/>
    <w:rsid w:val="007335D8"/>
    <w:rsid w:val="007338C1"/>
    <w:rsid w:val="00733B21"/>
    <w:rsid w:val="00735065"/>
    <w:rsid w:val="00735840"/>
    <w:rsid w:val="00735B4C"/>
    <w:rsid w:val="0073633D"/>
    <w:rsid w:val="007368C2"/>
    <w:rsid w:val="007376A9"/>
    <w:rsid w:val="00741403"/>
    <w:rsid w:val="00743168"/>
    <w:rsid w:val="00744AE7"/>
    <w:rsid w:val="00744C26"/>
    <w:rsid w:val="007450F1"/>
    <w:rsid w:val="007458B7"/>
    <w:rsid w:val="007470DC"/>
    <w:rsid w:val="00750BC9"/>
    <w:rsid w:val="00751515"/>
    <w:rsid w:val="00752712"/>
    <w:rsid w:val="00753CE7"/>
    <w:rsid w:val="00754094"/>
    <w:rsid w:val="00754547"/>
    <w:rsid w:val="0075523E"/>
    <w:rsid w:val="00756C1C"/>
    <w:rsid w:val="007572DA"/>
    <w:rsid w:val="00761166"/>
    <w:rsid w:val="00761189"/>
    <w:rsid w:val="007626B7"/>
    <w:rsid w:val="00764A3C"/>
    <w:rsid w:val="00765FDB"/>
    <w:rsid w:val="007664E2"/>
    <w:rsid w:val="00766AFB"/>
    <w:rsid w:val="00767233"/>
    <w:rsid w:val="0077287C"/>
    <w:rsid w:val="00773AE7"/>
    <w:rsid w:val="00774E4D"/>
    <w:rsid w:val="00775EF7"/>
    <w:rsid w:val="0077690D"/>
    <w:rsid w:val="00776E89"/>
    <w:rsid w:val="0077747B"/>
    <w:rsid w:val="00777F1B"/>
    <w:rsid w:val="00780386"/>
    <w:rsid w:val="00780641"/>
    <w:rsid w:val="00781EED"/>
    <w:rsid w:val="0078212B"/>
    <w:rsid w:val="00783A26"/>
    <w:rsid w:val="00784585"/>
    <w:rsid w:val="00784DA0"/>
    <w:rsid w:val="00784DF6"/>
    <w:rsid w:val="00785232"/>
    <w:rsid w:val="00785D4F"/>
    <w:rsid w:val="00785FC6"/>
    <w:rsid w:val="007902F2"/>
    <w:rsid w:val="00790FF4"/>
    <w:rsid w:val="007916B3"/>
    <w:rsid w:val="007919DE"/>
    <w:rsid w:val="00792708"/>
    <w:rsid w:val="00793A28"/>
    <w:rsid w:val="00794567"/>
    <w:rsid w:val="007950F4"/>
    <w:rsid w:val="007966DA"/>
    <w:rsid w:val="0079749B"/>
    <w:rsid w:val="007A0AAB"/>
    <w:rsid w:val="007A0F2E"/>
    <w:rsid w:val="007A15CC"/>
    <w:rsid w:val="007A2588"/>
    <w:rsid w:val="007A2AE8"/>
    <w:rsid w:val="007A3E51"/>
    <w:rsid w:val="007A4318"/>
    <w:rsid w:val="007A4AE7"/>
    <w:rsid w:val="007A50EE"/>
    <w:rsid w:val="007A55C5"/>
    <w:rsid w:val="007A5EA3"/>
    <w:rsid w:val="007A6A5A"/>
    <w:rsid w:val="007A6CD9"/>
    <w:rsid w:val="007A6E80"/>
    <w:rsid w:val="007A730C"/>
    <w:rsid w:val="007A7C40"/>
    <w:rsid w:val="007A7E35"/>
    <w:rsid w:val="007B144F"/>
    <w:rsid w:val="007B1711"/>
    <w:rsid w:val="007B186C"/>
    <w:rsid w:val="007B2FF7"/>
    <w:rsid w:val="007B4537"/>
    <w:rsid w:val="007B59ED"/>
    <w:rsid w:val="007B6236"/>
    <w:rsid w:val="007C0F5D"/>
    <w:rsid w:val="007C1178"/>
    <w:rsid w:val="007C1696"/>
    <w:rsid w:val="007C19DF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6FA"/>
    <w:rsid w:val="007C6A7E"/>
    <w:rsid w:val="007C6D4A"/>
    <w:rsid w:val="007D1EB3"/>
    <w:rsid w:val="007D3329"/>
    <w:rsid w:val="007D405F"/>
    <w:rsid w:val="007D4C4F"/>
    <w:rsid w:val="007D5410"/>
    <w:rsid w:val="007D6832"/>
    <w:rsid w:val="007E133E"/>
    <w:rsid w:val="007E20E7"/>
    <w:rsid w:val="007E2B9F"/>
    <w:rsid w:val="007E309D"/>
    <w:rsid w:val="007E3697"/>
    <w:rsid w:val="007E3DB5"/>
    <w:rsid w:val="007E42DC"/>
    <w:rsid w:val="007E4668"/>
    <w:rsid w:val="007E6035"/>
    <w:rsid w:val="007E60DF"/>
    <w:rsid w:val="007E7A51"/>
    <w:rsid w:val="007E7CEC"/>
    <w:rsid w:val="007F09DD"/>
    <w:rsid w:val="007F1830"/>
    <w:rsid w:val="007F2A6C"/>
    <w:rsid w:val="007F31AB"/>
    <w:rsid w:val="007F4071"/>
    <w:rsid w:val="007F4B50"/>
    <w:rsid w:val="007F54B9"/>
    <w:rsid w:val="007F59A9"/>
    <w:rsid w:val="007F78AB"/>
    <w:rsid w:val="008003CD"/>
    <w:rsid w:val="00801D19"/>
    <w:rsid w:val="00801F54"/>
    <w:rsid w:val="00802CC1"/>
    <w:rsid w:val="008062CA"/>
    <w:rsid w:val="00806513"/>
    <w:rsid w:val="00806742"/>
    <w:rsid w:val="00806A76"/>
    <w:rsid w:val="00806B3F"/>
    <w:rsid w:val="00806CE2"/>
    <w:rsid w:val="00807612"/>
    <w:rsid w:val="00810C14"/>
    <w:rsid w:val="00811C9D"/>
    <w:rsid w:val="00812369"/>
    <w:rsid w:val="00812F41"/>
    <w:rsid w:val="0081310C"/>
    <w:rsid w:val="008134E5"/>
    <w:rsid w:val="008146DA"/>
    <w:rsid w:val="00814741"/>
    <w:rsid w:val="008147E9"/>
    <w:rsid w:val="00814850"/>
    <w:rsid w:val="008157AE"/>
    <w:rsid w:val="00815A5A"/>
    <w:rsid w:val="00816C80"/>
    <w:rsid w:val="0081797B"/>
    <w:rsid w:val="008200B4"/>
    <w:rsid w:val="00821BFA"/>
    <w:rsid w:val="00823D4A"/>
    <w:rsid w:val="0082430E"/>
    <w:rsid w:val="00824B98"/>
    <w:rsid w:val="00824C1F"/>
    <w:rsid w:val="0082671B"/>
    <w:rsid w:val="00826F19"/>
    <w:rsid w:val="0082735E"/>
    <w:rsid w:val="0082796A"/>
    <w:rsid w:val="00830AAD"/>
    <w:rsid w:val="0083185B"/>
    <w:rsid w:val="008323E7"/>
    <w:rsid w:val="0083439D"/>
    <w:rsid w:val="008367CE"/>
    <w:rsid w:val="00836817"/>
    <w:rsid w:val="00836F5A"/>
    <w:rsid w:val="0083707A"/>
    <w:rsid w:val="00841BCD"/>
    <w:rsid w:val="00841BD4"/>
    <w:rsid w:val="008471A4"/>
    <w:rsid w:val="00847264"/>
    <w:rsid w:val="00847CDE"/>
    <w:rsid w:val="00850964"/>
    <w:rsid w:val="00851A8E"/>
    <w:rsid w:val="0085308D"/>
    <w:rsid w:val="0085352B"/>
    <w:rsid w:val="0085365B"/>
    <w:rsid w:val="00854377"/>
    <w:rsid w:val="008552C5"/>
    <w:rsid w:val="008558A4"/>
    <w:rsid w:val="00857077"/>
    <w:rsid w:val="0086291F"/>
    <w:rsid w:val="008640C5"/>
    <w:rsid w:val="008644A9"/>
    <w:rsid w:val="0086481B"/>
    <w:rsid w:val="00864E49"/>
    <w:rsid w:val="008655D9"/>
    <w:rsid w:val="0086592B"/>
    <w:rsid w:val="00865B93"/>
    <w:rsid w:val="0086655E"/>
    <w:rsid w:val="008668DA"/>
    <w:rsid w:val="00867875"/>
    <w:rsid w:val="00870371"/>
    <w:rsid w:val="00870BD1"/>
    <w:rsid w:val="00870D50"/>
    <w:rsid w:val="008717D9"/>
    <w:rsid w:val="008730B4"/>
    <w:rsid w:val="008732AD"/>
    <w:rsid w:val="0087383D"/>
    <w:rsid w:val="00873BE3"/>
    <w:rsid w:val="008750C0"/>
    <w:rsid w:val="0087527B"/>
    <w:rsid w:val="008756F0"/>
    <w:rsid w:val="008760F2"/>
    <w:rsid w:val="008767C1"/>
    <w:rsid w:val="00876820"/>
    <w:rsid w:val="0087780E"/>
    <w:rsid w:val="008778BC"/>
    <w:rsid w:val="008807CB"/>
    <w:rsid w:val="008826C1"/>
    <w:rsid w:val="00882A8B"/>
    <w:rsid w:val="0088340E"/>
    <w:rsid w:val="00883A73"/>
    <w:rsid w:val="00883DFD"/>
    <w:rsid w:val="00883E4D"/>
    <w:rsid w:val="008851E0"/>
    <w:rsid w:val="00885543"/>
    <w:rsid w:val="00887E6C"/>
    <w:rsid w:val="008902B3"/>
    <w:rsid w:val="0089033F"/>
    <w:rsid w:val="00891731"/>
    <w:rsid w:val="008919C4"/>
    <w:rsid w:val="00891F4D"/>
    <w:rsid w:val="0089210C"/>
    <w:rsid w:val="0089290E"/>
    <w:rsid w:val="008934B8"/>
    <w:rsid w:val="00893D2E"/>
    <w:rsid w:val="0089448F"/>
    <w:rsid w:val="00894B97"/>
    <w:rsid w:val="008A0F7D"/>
    <w:rsid w:val="008A1551"/>
    <w:rsid w:val="008A1BF7"/>
    <w:rsid w:val="008A3176"/>
    <w:rsid w:val="008A5B0E"/>
    <w:rsid w:val="008A5BD0"/>
    <w:rsid w:val="008B0451"/>
    <w:rsid w:val="008B0961"/>
    <w:rsid w:val="008B0A97"/>
    <w:rsid w:val="008B283E"/>
    <w:rsid w:val="008B2A95"/>
    <w:rsid w:val="008B3850"/>
    <w:rsid w:val="008B56E8"/>
    <w:rsid w:val="008B7119"/>
    <w:rsid w:val="008C04DB"/>
    <w:rsid w:val="008C084B"/>
    <w:rsid w:val="008C087D"/>
    <w:rsid w:val="008C2B91"/>
    <w:rsid w:val="008C39F7"/>
    <w:rsid w:val="008C4301"/>
    <w:rsid w:val="008C4C49"/>
    <w:rsid w:val="008C4D1A"/>
    <w:rsid w:val="008C61BD"/>
    <w:rsid w:val="008C6941"/>
    <w:rsid w:val="008C6D07"/>
    <w:rsid w:val="008D1A23"/>
    <w:rsid w:val="008D23B1"/>
    <w:rsid w:val="008D2C7D"/>
    <w:rsid w:val="008D45A8"/>
    <w:rsid w:val="008D5BD9"/>
    <w:rsid w:val="008D6762"/>
    <w:rsid w:val="008D6AFB"/>
    <w:rsid w:val="008D6DC7"/>
    <w:rsid w:val="008D715D"/>
    <w:rsid w:val="008D7901"/>
    <w:rsid w:val="008E0395"/>
    <w:rsid w:val="008E1F29"/>
    <w:rsid w:val="008E25F9"/>
    <w:rsid w:val="008E2CFF"/>
    <w:rsid w:val="008E3810"/>
    <w:rsid w:val="008E3899"/>
    <w:rsid w:val="008E41A0"/>
    <w:rsid w:val="008E5751"/>
    <w:rsid w:val="008E7768"/>
    <w:rsid w:val="008F07F1"/>
    <w:rsid w:val="008F0889"/>
    <w:rsid w:val="008F1E55"/>
    <w:rsid w:val="008F3043"/>
    <w:rsid w:val="008F327E"/>
    <w:rsid w:val="008F386D"/>
    <w:rsid w:val="008F5A26"/>
    <w:rsid w:val="008F6AF4"/>
    <w:rsid w:val="008F7276"/>
    <w:rsid w:val="008F7452"/>
    <w:rsid w:val="008F786B"/>
    <w:rsid w:val="008F7FAF"/>
    <w:rsid w:val="00900182"/>
    <w:rsid w:val="0090091A"/>
    <w:rsid w:val="00900BE1"/>
    <w:rsid w:val="0090373B"/>
    <w:rsid w:val="00903AB1"/>
    <w:rsid w:val="009042BD"/>
    <w:rsid w:val="009049DA"/>
    <w:rsid w:val="00904B07"/>
    <w:rsid w:val="00904EF4"/>
    <w:rsid w:val="00904FE4"/>
    <w:rsid w:val="0090708B"/>
    <w:rsid w:val="00907187"/>
    <w:rsid w:val="00907CC8"/>
    <w:rsid w:val="00910EE6"/>
    <w:rsid w:val="00912335"/>
    <w:rsid w:val="0091692C"/>
    <w:rsid w:val="0091790F"/>
    <w:rsid w:val="00917C9B"/>
    <w:rsid w:val="00920CE8"/>
    <w:rsid w:val="00920D26"/>
    <w:rsid w:val="00923BEC"/>
    <w:rsid w:val="00924DBA"/>
    <w:rsid w:val="00925C23"/>
    <w:rsid w:val="00925F58"/>
    <w:rsid w:val="00926704"/>
    <w:rsid w:val="00926E81"/>
    <w:rsid w:val="00927551"/>
    <w:rsid w:val="00927740"/>
    <w:rsid w:val="009277E8"/>
    <w:rsid w:val="00930FC1"/>
    <w:rsid w:val="0093288B"/>
    <w:rsid w:val="009342D0"/>
    <w:rsid w:val="00935731"/>
    <w:rsid w:val="00936159"/>
    <w:rsid w:val="009365F4"/>
    <w:rsid w:val="00936BBB"/>
    <w:rsid w:val="0093727F"/>
    <w:rsid w:val="00941163"/>
    <w:rsid w:val="00942999"/>
    <w:rsid w:val="00943405"/>
    <w:rsid w:val="00944E93"/>
    <w:rsid w:val="00945B7B"/>
    <w:rsid w:val="00945FEE"/>
    <w:rsid w:val="009463ED"/>
    <w:rsid w:val="009503B5"/>
    <w:rsid w:val="009518AA"/>
    <w:rsid w:val="00951B89"/>
    <w:rsid w:val="00953ACF"/>
    <w:rsid w:val="00953CA8"/>
    <w:rsid w:val="00954C38"/>
    <w:rsid w:val="00955434"/>
    <w:rsid w:val="00955EE0"/>
    <w:rsid w:val="00956764"/>
    <w:rsid w:val="00960F04"/>
    <w:rsid w:val="00961815"/>
    <w:rsid w:val="0096259B"/>
    <w:rsid w:val="009634E6"/>
    <w:rsid w:val="00963C8D"/>
    <w:rsid w:val="00963EC2"/>
    <w:rsid w:val="00964828"/>
    <w:rsid w:val="00966F88"/>
    <w:rsid w:val="00970137"/>
    <w:rsid w:val="00970340"/>
    <w:rsid w:val="00971DC6"/>
    <w:rsid w:val="00972B95"/>
    <w:rsid w:val="009730DD"/>
    <w:rsid w:val="009734C2"/>
    <w:rsid w:val="00974972"/>
    <w:rsid w:val="00975BB9"/>
    <w:rsid w:val="00976A06"/>
    <w:rsid w:val="00977E1D"/>
    <w:rsid w:val="00982448"/>
    <w:rsid w:val="00982D40"/>
    <w:rsid w:val="0098304B"/>
    <w:rsid w:val="00983067"/>
    <w:rsid w:val="0098321F"/>
    <w:rsid w:val="009833E8"/>
    <w:rsid w:val="009837D1"/>
    <w:rsid w:val="009837DF"/>
    <w:rsid w:val="00983A8C"/>
    <w:rsid w:val="00984D9D"/>
    <w:rsid w:val="009858FF"/>
    <w:rsid w:val="009863D6"/>
    <w:rsid w:val="009905FE"/>
    <w:rsid w:val="0099065D"/>
    <w:rsid w:val="00990AAF"/>
    <w:rsid w:val="00993B45"/>
    <w:rsid w:val="00996208"/>
    <w:rsid w:val="009962E9"/>
    <w:rsid w:val="00996DC5"/>
    <w:rsid w:val="00997C12"/>
    <w:rsid w:val="009A05E4"/>
    <w:rsid w:val="009A0970"/>
    <w:rsid w:val="009A175D"/>
    <w:rsid w:val="009A1B93"/>
    <w:rsid w:val="009A2757"/>
    <w:rsid w:val="009A3261"/>
    <w:rsid w:val="009A32FE"/>
    <w:rsid w:val="009A49E8"/>
    <w:rsid w:val="009A4E5A"/>
    <w:rsid w:val="009A5BFC"/>
    <w:rsid w:val="009A61D3"/>
    <w:rsid w:val="009A67D1"/>
    <w:rsid w:val="009A6FD2"/>
    <w:rsid w:val="009A7513"/>
    <w:rsid w:val="009B0573"/>
    <w:rsid w:val="009B11AB"/>
    <w:rsid w:val="009B1F0E"/>
    <w:rsid w:val="009B28A1"/>
    <w:rsid w:val="009B2E45"/>
    <w:rsid w:val="009B35D8"/>
    <w:rsid w:val="009B3C28"/>
    <w:rsid w:val="009B43E6"/>
    <w:rsid w:val="009B4ED5"/>
    <w:rsid w:val="009B4F37"/>
    <w:rsid w:val="009B50F1"/>
    <w:rsid w:val="009B548D"/>
    <w:rsid w:val="009B6351"/>
    <w:rsid w:val="009B7697"/>
    <w:rsid w:val="009B7B4B"/>
    <w:rsid w:val="009B7C21"/>
    <w:rsid w:val="009C000D"/>
    <w:rsid w:val="009C064B"/>
    <w:rsid w:val="009C20C3"/>
    <w:rsid w:val="009C3D62"/>
    <w:rsid w:val="009C3F1E"/>
    <w:rsid w:val="009C410B"/>
    <w:rsid w:val="009C42B5"/>
    <w:rsid w:val="009C49BD"/>
    <w:rsid w:val="009C53E9"/>
    <w:rsid w:val="009C63F4"/>
    <w:rsid w:val="009C643F"/>
    <w:rsid w:val="009D0328"/>
    <w:rsid w:val="009D0463"/>
    <w:rsid w:val="009D0D2E"/>
    <w:rsid w:val="009D1D1F"/>
    <w:rsid w:val="009D2579"/>
    <w:rsid w:val="009D3818"/>
    <w:rsid w:val="009D54B7"/>
    <w:rsid w:val="009D578A"/>
    <w:rsid w:val="009D70BB"/>
    <w:rsid w:val="009D767D"/>
    <w:rsid w:val="009E0A0C"/>
    <w:rsid w:val="009E13CC"/>
    <w:rsid w:val="009E1DFB"/>
    <w:rsid w:val="009E2E5A"/>
    <w:rsid w:val="009E394E"/>
    <w:rsid w:val="009E3D13"/>
    <w:rsid w:val="009E4279"/>
    <w:rsid w:val="009E42FC"/>
    <w:rsid w:val="009E4E6E"/>
    <w:rsid w:val="009E5FA9"/>
    <w:rsid w:val="009E6A03"/>
    <w:rsid w:val="009F01EC"/>
    <w:rsid w:val="009F0402"/>
    <w:rsid w:val="009F0545"/>
    <w:rsid w:val="009F2855"/>
    <w:rsid w:val="009F28C2"/>
    <w:rsid w:val="009F2AE6"/>
    <w:rsid w:val="009F2F6D"/>
    <w:rsid w:val="009F3CFD"/>
    <w:rsid w:val="009F3DA1"/>
    <w:rsid w:val="009F476D"/>
    <w:rsid w:val="009F4B6C"/>
    <w:rsid w:val="009F5F15"/>
    <w:rsid w:val="009F7EB3"/>
    <w:rsid w:val="00A0104F"/>
    <w:rsid w:val="00A01D51"/>
    <w:rsid w:val="00A02B40"/>
    <w:rsid w:val="00A04992"/>
    <w:rsid w:val="00A056AC"/>
    <w:rsid w:val="00A059DF"/>
    <w:rsid w:val="00A069FD"/>
    <w:rsid w:val="00A07191"/>
    <w:rsid w:val="00A0766C"/>
    <w:rsid w:val="00A077B5"/>
    <w:rsid w:val="00A07FF8"/>
    <w:rsid w:val="00A11716"/>
    <w:rsid w:val="00A121AE"/>
    <w:rsid w:val="00A12BC7"/>
    <w:rsid w:val="00A12D37"/>
    <w:rsid w:val="00A131A2"/>
    <w:rsid w:val="00A147AA"/>
    <w:rsid w:val="00A147C9"/>
    <w:rsid w:val="00A14B3B"/>
    <w:rsid w:val="00A17BE3"/>
    <w:rsid w:val="00A20396"/>
    <w:rsid w:val="00A213D5"/>
    <w:rsid w:val="00A21D71"/>
    <w:rsid w:val="00A21D8E"/>
    <w:rsid w:val="00A222FA"/>
    <w:rsid w:val="00A22B78"/>
    <w:rsid w:val="00A242C3"/>
    <w:rsid w:val="00A246F7"/>
    <w:rsid w:val="00A25AE5"/>
    <w:rsid w:val="00A260E2"/>
    <w:rsid w:val="00A26442"/>
    <w:rsid w:val="00A2674E"/>
    <w:rsid w:val="00A27C2C"/>
    <w:rsid w:val="00A304DD"/>
    <w:rsid w:val="00A322AE"/>
    <w:rsid w:val="00A32634"/>
    <w:rsid w:val="00A32D03"/>
    <w:rsid w:val="00A358B2"/>
    <w:rsid w:val="00A37002"/>
    <w:rsid w:val="00A40187"/>
    <w:rsid w:val="00A40ADD"/>
    <w:rsid w:val="00A416D2"/>
    <w:rsid w:val="00A425B3"/>
    <w:rsid w:val="00A42717"/>
    <w:rsid w:val="00A42C7A"/>
    <w:rsid w:val="00A4355E"/>
    <w:rsid w:val="00A4491C"/>
    <w:rsid w:val="00A44DC9"/>
    <w:rsid w:val="00A46B77"/>
    <w:rsid w:val="00A46CBE"/>
    <w:rsid w:val="00A50227"/>
    <w:rsid w:val="00A51060"/>
    <w:rsid w:val="00A520D9"/>
    <w:rsid w:val="00A53337"/>
    <w:rsid w:val="00A54BD6"/>
    <w:rsid w:val="00A559A1"/>
    <w:rsid w:val="00A60B9E"/>
    <w:rsid w:val="00A61DCF"/>
    <w:rsid w:val="00A6234E"/>
    <w:rsid w:val="00A64DA0"/>
    <w:rsid w:val="00A64E31"/>
    <w:rsid w:val="00A6655B"/>
    <w:rsid w:val="00A6742B"/>
    <w:rsid w:val="00A70EB4"/>
    <w:rsid w:val="00A71C7E"/>
    <w:rsid w:val="00A72C44"/>
    <w:rsid w:val="00A72E17"/>
    <w:rsid w:val="00A74790"/>
    <w:rsid w:val="00A74847"/>
    <w:rsid w:val="00A74866"/>
    <w:rsid w:val="00A748AA"/>
    <w:rsid w:val="00A7528E"/>
    <w:rsid w:val="00A76BF5"/>
    <w:rsid w:val="00A7729F"/>
    <w:rsid w:val="00A77B28"/>
    <w:rsid w:val="00A809E3"/>
    <w:rsid w:val="00A81774"/>
    <w:rsid w:val="00A81BA9"/>
    <w:rsid w:val="00A82421"/>
    <w:rsid w:val="00A834BC"/>
    <w:rsid w:val="00A855C7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FAE"/>
    <w:rsid w:val="00A94022"/>
    <w:rsid w:val="00A94317"/>
    <w:rsid w:val="00A94B26"/>
    <w:rsid w:val="00A956E4"/>
    <w:rsid w:val="00A972DE"/>
    <w:rsid w:val="00AA0146"/>
    <w:rsid w:val="00AA02A8"/>
    <w:rsid w:val="00AA1B0E"/>
    <w:rsid w:val="00AA2816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AD4"/>
    <w:rsid w:val="00AB1A16"/>
    <w:rsid w:val="00AB309C"/>
    <w:rsid w:val="00AB3EE5"/>
    <w:rsid w:val="00AB58CE"/>
    <w:rsid w:val="00AB5B8B"/>
    <w:rsid w:val="00AB6EC1"/>
    <w:rsid w:val="00AB7717"/>
    <w:rsid w:val="00AB79E5"/>
    <w:rsid w:val="00AB7DB8"/>
    <w:rsid w:val="00AC06C0"/>
    <w:rsid w:val="00AC0CEF"/>
    <w:rsid w:val="00AC163B"/>
    <w:rsid w:val="00AC19D9"/>
    <w:rsid w:val="00AC1EFD"/>
    <w:rsid w:val="00AC3474"/>
    <w:rsid w:val="00AC3514"/>
    <w:rsid w:val="00AC406E"/>
    <w:rsid w:val="00AC40B1"/>
    <w:rsid w:val="00AC413A"/>
    <w:rsid w:val="00AC4234"/>
    <w:rsid w:val="00AC4B72"/>
    <w:rsid w:val="00AC5CA7"/>
    <w:rsid w:val="00AC6058"/>
    <w:rsid w:val="00AC6118"/>
    <w:rsid w:val="00AC6796"/>
    <w:rsid w:val="00AC7380"/>
    <w:rsid w:val="00AD0601"/>
    <w:rsid w:val="00AD14D0"/>
    <w:rsid w:val="00AD17C8"/>
    <w:rsid w:val="00AD2563"/>
    <w:rsid w:val="00AD2A6E"/>
    <w:rsid w:val="00AD47C6"/>
    <w:rsid w:val="00AD65E6"/>
    <w:rsid w:val="00AD683E"/>
    <w:rsid w:val="00AD6EBF"/>
    <w:rsid w:val="00AD76E6"/>
    <w:rsid w:val="00AD7AC9"/>
    <w:rsid w:val="00AE0958"/>
    <w:rsid w:val="00AE1E58"/>
    <w:rsid w:val="00AE28A0"/>
    <w:rsid w:val="00AE2BA5"/>
    <w:rsid w:val="00AE30CF"/>
    <w:rsid w:val="00AE4E50"/>
    <w:rsid w:val="00AE545C"/>
    <w:rsid w:val="00AE56B1"/>
    <w:rsid w:val="00AE5B3B"/>
    <w:rsid w:val="00AE6D09"/>
    <w:rsid w:val="00AE6FE6"/>
    <w:rsid w:val="00AF0B84"/>
    <w:rsid w:val="00AF0D49"/>
    <w:rsid w:val="00AF2439"/>
    <w:rsid w:val="00AF2A63"/>
    <w:rsid w:val="00AF4E74"/>
    <w:rsid w:val="00AF510F"/>
    <w:rsid w:val="00AF7A7C"/>
    <w:rsid w:val="00B013CC"/>
    <w:rsid w:val="00B015C5"/>
    <w:rsid w:val="00B02070"/>
    <w:rsid w:val="00B04738"/>
    <w:rsid w:val="00B04E5B"/>
    <w:rsid w:val="00B052F9"/>
    <w:rsid w:val="00B061B2"/>
    <w:rsid w:val="00B06D89"/>
    <w:rsid w:val="00B073DB"/>
    <w:rsid w:val="00B13F22"/>
    <w:rsid w:val="00B14F99"/>
    <w:rsid w:val="00B1508E"/>
    <w:rsid w:val="00B15E35"/>
    <w:rsid w:val="00B15F2A"/>
    <w:rsid w:val="00B17470"/>
    <w:rsid w:val="00B21BE6"/>
    <w:rsid w:val="00B2225C"/>
    <w:rsid w:val="00B22685"/>
    <w:rsid w:val="00B2334D"/>
    <w:rsid w:val="00B2526B"/>
    <w:rsid w:val="00B252CA"/>
    <w:rsid w:val="00B25303"/>
    <w:rsid w:val="00B256A3"/>
    <w:rsid w:val="00B258FE"/>
    <w:rsid w:val="00B26A45"/>
    <w:rsid w:val="00B26A8A"/>
    <w:rsid w:val="00B26ABD"/>
    <w:rsid w:val="00B26EF7"/>
    <w:rsid w:val="00B27A6F"/>
    <w:rsid w:val="00B27F4C"/>
    <w:rsid w:val="00B3040C"/>
    <w:rsid w:val="00B309E4"/>
    <w:rsid w:val="00B30CF5"/>
    <w:rsid w:val="00B3234A"/>
    <w:rsid w:val="00B32E37"/>
    <w:rsid w:val="00B34B8D"/>
    <w:rsid w:val="00B34CAD"/>
    <w:rsid w:val="00B35F4E"/>
    <w:rsid w:val="00B3696E"/>
    <w:rsid w:val="00B4022B"/>
    <w:rsid w:val="00B403A2"/>
    <w:rsid w:val="00B408B6"/>
    <w:rsid w:val="00B4154E"/>
    <w:rsid w:val="00B41848"/>
    <w:rsid w:val="00B41A9F"/>
    <w:rsid w:val="00B41C6C"/>
    <w:rsid w:val="00B41FAB"/>
    <w:rsid w:val="00B42D6A"/>
    <w:rsid w:val="00B42F83"/>
    <w:rsid w:val="00B43730"/>
    <w:rsid w:val="00B4424B"/>
    <w:rsid w:val="00B452C3"/>
    <w:rsid w:val="00B4547F"/>
    <w:rsid w:val="00B46C64"/>
    <w:rsid w:val="00B470FD"/>
    <w:rsid w:val="00B501B0"/>
    <w:rsid w:val="00B50BDD"/>
    <w:rsid w:val="00B51A3A"/>
    <w:rsid w:val="00B5414B"/>
    <w:rsid w:val="00B542DA"/>
    <w:rsid w:val="00B54EB2"/>
    <w:rsid w:val="00B5615F"/>
    <w:rsid w:val="00B5709C"/>
    <w:rsid w:val="00B62F48"/>
    <w:rsid w:val="00B63B27"/>
    <w:rsid w:val="00B63E4E"/>
    <w:rsid w:val="00B646AB"/>
    <w:rsid w:val="00B659BB"/>
    <w:rsid w:val="00B66B7D"/>
    <w:rsid w:val="00B6750C"/>
    <w:rsid w:val="00B67D3C"/>
    <w:rsid w:val="00B70373"/>
    <w:rsid w:val="00B710EA"/>
    <w:rsid w:val="00B721E9"/>
    <w:rsid w:val="00B721FA"/>
    <w:rsid w:val="00B72ED6"/>
    <w:rsid w:val="00B73862"/>
    <w:rsid w:val="00B73F43"/>
    <w:rsid w:val="00B74863"/>
    <w:rsid w:val="00B753FA"/>
    <w:rsid w:val="00B754E7"/>
    <w:rsid w:val="00B75BBF"/>
    <w:rsid w:val="00B81CDC"/>
    <w:rsid w:val="00B838F6"/>
    <w:rsid w:val="00B83B73"/>
    <w:rsid w:val="00B85AF2"/>
    <w:rsid w:val="00B87625"/>
    <w:rsid w:val="00B87AA2"/>
    <w:rsid w:val="00B87B41"/>
    <w:rsid w:val="00B925DC"/>
    <w:rsid w:val="00B93011"/>
    <w:rsid w:val="00B93FAD"/>
    <w:rsid w:val="00B93FE1"/>
    <w:rsid w:val="00B953C2"/>
    <w:rsid w:val="00B95F0C"/>
    <w:rsid w:val="00B96578"/>
    <w:rsid w:val="00B972F9"/>
    <w:rsid w:val="00B9779F"/>
    <w:rsid w:val="00BA02BD"/>
    <w:rsid w:val="00BA0491"/>
    <w:rsid w:val="00BA071E"/>
    <w:rsid w:val="00BA0D0B"/>
    <w:rsid w:val="00BA15DC"/>
    <w:rsid w:val="00BA2543"/>
    <w:rsid w:val="00BA2769"/>
    <w:rsid w:val="00BA308C"/>
    <w:rsid w:val="00BA30C2"/>
    <w:rsid w:val="00BA41EA"/>
    <w:rsid w:val="00BA4CBA"/>
    <w:rsid w:val="00BA5007"/>
    <w:rsid w:val="00BA5BF2"/>
    <w:rsid w:val="00BA6B66"/>
    <w:rsid w:val="00BA6E48"/>
    <w:rsid w:val="00BA727A"/>
    <w:rsid w:val="00BA7E61"/>
    <w:rsid w:val="00BB0D1F"/>
    <w:rsid w:val="00BB16E1"/>
    <w:rsid w:val="00BB2F67"/>
    <w:rsid w:val="00BB3A8F"/>
    <w:rsid w:val="00BB3DA2"/>
    <w:rsid w:val="00BB48C2"/>
    <w:rsid w:val="00BB5C90"/>
    <w:rsid w:val="00BB6320"/>
    <w:rsid w:val="00BB6AE9"/>
    <w:rsid w:val="00BB7105"/>
    <w:rsid w:val="00BC037E"/>
    <w:rsid w:val="00BC0742"/>
    <w:rsid w:val="00BC0F10"/>
    <w:rsid w:val="00BC2561"/>
    <w:rsid w:val="00BC25BE"/>
    <w:rsid w:val="00BC27BF"/>
    <w:rsid w:val="00BC2A69"/>
    <w:rsid w:val="00BC311D"/>
    <w:rsid w:val="00BC3357"/>
    <w:rsid w:val="00BC37A6"/>
    <w:rsid w:val="00BC430C"/>
    <w:rsid w:val="00BC4A45"/>
    <w:rsid w:val="00BC4FF0"/>
    <w:rsid w:val="00BC512B"/>
    <w:rsid w:val="00BC5384"/>
    <w:rsid w:val="00BC62EF"/>
    <w:rsid w:val="00BC77C7"/>
    <w:rsid w:val="00BD07D4"/>
    <w:rsid w:val="00BD1174"/>
    <w:rsid w:val="00BD1373"/>
    <w:rsid w:val="00BD1839"/>
    <w:rsid w:val="00BD2406"/>
    <w:rsid w:val="00BD271F"/>
    <w:rsid w:val="00BD3723"/>
    <w:rsid w:val="00BD4780"/>
    <w:rsid w:val="00BD5FAC"/>
    <w:rsid w:val="00BD65BE"/>
    <w:rsid w:val="00BD6ABB"/>
    <w:rsid w:val="00BD6ACE"/>
    <w:rsid w:val="00BD6B2A"/>
    <w:rsid w:val="00BD7162"/>
    <w:rsid w:val="00BE06E0"/>
    <w:rsid w:val="00BE0AF6"/>
    <w:rsid w:val="00BE0FA6"/>
    <w:rsid w:val="00BE1F03"/>
    <w:rsid w:val="00BE2917"/>
    <w:rsid w:val="00BE35F3"/>
    <w:rsid w:val="00BE4272"/>
    <w:rsid w:val="00BE4646"/>
    <w:rsid w:val="00BE576D"/>
    <w:rsid w:val="00BE58A7"/>
    <w:rsid w:val="00BE5DF6"/>
    <w:rsid w:val="00BE5ED8"/>
    <w:rsid w:val="00BE6295"/>
    <w:rsid w:val="00BE7501"/>
    <w:rsid w:val="00BE76F4"/>
    <w:rsid w:val="00BF2218"/>
    <w:rsid w:val="00BF2938"/>
    <w:rsid w:val="00BF36A3"/>
    <w:rsid w:val="00BF382F"/>
    <w:rsid w:val="00BF3D92"/>
    <w:rsid w:val="00BF4AE1"/>
    <w:rsid w:val="00BF4F9F"/>
    <w:rsid w:val="00BF5DDC"/>
    <w:rsid w:val="00C009C9"/>
    <w:rsid w:val="00C00E01"/>
    <w:rsid w:val="00C03614"/>
    <w:rsid w:val="00C03FB3"/>
    <w:rsid w:val="00C0426B"/>
    <w:rsid w:val="00C045DF"/>
    <w:rsid w:val="00C04C1C"/>
    <w:rsid w:val="00C057C9"/>
    <w:rsid w:val="00C0667D"/>
    <w:rsid w:val="00C06E97"/>
    <w:rsid w:val="00C105F8"/>
    <w:rsid w:val="00C11D73"/>
    <w:rsid w:val="00C1224E"/>
    <w:rsid w:val="00C126B9"/>
    <w:rsid w:val="00C126D2"/>
    <w:rsid w:val="00C15713"/>
    <w:rsid w:val="00C163BD"/>
    <w:rsid w:val="00C1726E"/>
    <w:rsid w:val="00C17A90"/>
    <w:rsid w:val="00C17D10"/>
    <w:rsid w:val="00C2173D"/>
    <w:rsid w:val="00C231B9"/>
    <w:rsid w:val="00C23853"/>
    <w:rsid w:val="00C23F56"/>
    <w:rsid w:val="00C26A1F"/>
    <w:rsid w:val="00C26D0E"/>
    <w:rsid w:val="00C26D43"/>
    <w:rsid w:val="00C27E83"/>
    <w:rsid w:val="00C31B3E"/>
    <w:rsid w:val="00C32B14"/>
    <w:rsid w:val="00C34D39"/>
    <w:rsid w:val="00C34F0F"/>
    <w:rsid w:val="00C35173"/>
    <w:rsid w:val="00C418B9"/>
    <w:rsid w:val="00C41A6A"/>
    <w:rsid w:val="00C424C8"/>
    <w:rsid w:val="00C42C82"/>
    <w:rsid w:val="00C4399C"/>
    <w:rsid w:val="00C43F4A"/>
    <w:rsid w:val="00C46548"/>
    <w:rsid w:val="00C47349"/>
    <w:rsid w:val="00C50299"/>
    <w:rsid w:val="00C5100D"/>
    <w:rsid w:val="00C5194C"/>
    <w:rsid w:val="00C51B34"/>
    <w:rsid w:val="00C52677"/>
    <w:rsid w:val="00C5284B"/>
    <w:rsid w:val="00C52908"/>
    <w:rsid w:val="00C52AFC"/>
    <w:rsid w:val="00C540B6"/>
    <w:rsid w:val="00C54579"/>
    <w:rsid w:val="00C55D49"/>
    <w:rsid w:val="00C56306"/>
    <w:rsid w:val="00C56E1C"/>
    <w:rsid w:val="00C57018"/>
    <w:rsid w:val="00C57073"/>
    <w:rsid w:val="00C574D5"/>
    <w:rsid w:val="00C576B7"/>
    <w:rsid w:val="00C60151"/>
    <w:rsid w:val="00C60450"/>
    <w:rsid w:val="00C6087B"/>
    <w:rsid w:val="00C6137E"/>
    <w:rsid w:val="00C62705"/>
    <w:rsid w:val="00C6271E"/>
    <w:rsid w:val="00C65DAA"/>
    <w:rsid w:val="00C667F5"/>
    <w:rsid w:val="00C66B33"/>
    <w:rsid w:val="00C6765F"/>
    <w:rsid w:val="00C708A7"/>
    <w:rsid w:val="00C71072"/>
    <w:rsid w:val="00C72F40"/>
    <w:rsid w:val="00C73F32"/>
    <w:rsid w:val="00C816EA"/>
    <w:rsid w:val="00C81866"/>
    <w:rsid w:val="00C828C8"/>
    <w:rsid w:val="00C8384D"/>
    <w:rsid w:val="00C8388E"/>
    <w:rsid w:val="00C8401C"/>
    <w:rsid w:val="00C851E4"/>
    <w:rsid w:val="00C857FF"/>
    <w:rsid w:val="00C87462"/>
    <w:rsid w:val="00C877BE"/>
    <w:rsid w:val="00C87980"/>
    <w:rsid w:val="00C91528"/>
    <w:rsid w:val="00C91C1E"/>
    <w:rsid w:val="00C923FB"/>
    <w:rsid w:val="00C9370D"/>
    <w:rsid w:val="00C93DC2"/>
    <w:rsid w:val="00C943C1"/>
    <w:rsid w:val="00C9449C"/>
    <w:rsid w:val="00C96617"/>
    <w:rsid w:val="00C975C1"/>
    <w:rsid w:val="00CA0129"/>
    <w:rsid w:val="00CA08C1"/>
    <w:rsid w:val="00CA0C85"/>
    <w:rsid w:val="00CA180C"/>
    <w:rsid w:val="00CA2FEB"/>
    <w:rsid w:val="00CA300A"/>
    <w:rsid w:val="00CA3EDD"/>
    <w:rsid w:val="00CA6821"/>
    <w:rsid w:val="00CA6DEB"/>
    <w:rsid w:val="00CA7A82"/>
    <w:rsid w:val="00CB0BC0"/>
    <w:rsid w:val="00CB15ED"/>
    <w:rsid w:val="00CB22B2"/>
    <w:rsid w:val="00CB23D0"/>
    <w:rsid w:val="00CB31FD"/>
    <w:rsid w:val="00CB50F0"/>
    <w:rsid w:val="00CB52D8"/>
    <w:rsid w:val="00CB628C"/>
    <w:rsid w:val="00CC030F"/>
    <w:rsid w:val="00CC1B17"/>
    <w:rsid w:val="00CC1EFF"/>
    <w:rsid w:val="00CC3BC1"/>
    <w:rsid w:val="00CC3EE2"/>
    <w:rsid w:val="00CC482B"/>
    <w:rsid w:val="00CC4C6A"/>
    <w:rsid w:val="00CC5920"/>
    <w:rsid w:val="00CC7455"/>
    <w:rsid w:val="00CC7953"/>
    <w:rsid w:val="00CC7DD2"/>
    <w:rsid w:val="00CC7E26"/>
    <w:rsid w:val="00CD2A04"/>
    <w:rsid w:val="00CD303F"/>
    <w:rsid w:val="00CD48D0"/>
    <w:rsid w:val="00CD4946"/>
    <w:rsid w:val="00CD6C0E"/>
    <w:rsid w:val="00CD6F42"/>
    <w:rsid w:val="00CD7492"/>
    <w:rsid w:val="00CD76B1"/>
    <w:rsid w:val="00CD7C55"/>
    <w:rsid w:val="00CD7DE6"/>
    <w:rsid w:val="00CE0C70"/>
    <w:rsid w:val="00CE2294"/>
    <w:rsid w:val="00CE27AC"/>
    <w:rsid w:val="00CE3A6B"/>
    <w:rsid w:val="00CE4007"/>
    <w:rsid w:val="00CE4D00"/>
    <w:rsid w:val="00CE547C"/>
    <w:rsid w:val="00CE5A53"/>
    <w:rsid w:val="00CF0155"/>
    <w:rsid w:val="00CF0B95"/>
    <w:rsid w:val="00CF0E38"/>
    <w:rsid w:val="00CF2D9C"/>
    <w:rsid w:val="00CF3173"/>
    <w:rsid w:val="00CF3CE8"/>
    <w:rsid w:val="00CF4171"/>
    <w:rsid w:val="00CF5665"/>
    <w:rsid w:val="00CF5B23"/>
    <w:rsid w:val="00CF6284"/>
    <w:rsid w:val="00CF7156"/>
    <w:rsid w:val="00CF7FAA"/>
    <w:rsid w:val="00D00025"/>
    <w:rsid w:val="00D000D0"/>
    <w:rsid w:val="00D001B4"/>
    <w:rsid w:val="00D00211"/>
    <w:rsid w:val="00D006D1"/>
    <w:rsid w:val="00D01B78"/>
    <w:rsid w:val="00D02526"/>
    <w:rsid w:val="00D025AE"/>
    <w:rsid w:val="00D03109"/>
    <w:rsid w:val="00D032A1"/>
    <w:rsid w:val="00D03AD3"/>
    <w:rsid w:val="00D040FC"/>
    <w:rsid w:val="00D05BBC"/>
    <w:rsid w:val="00D05FB6"/>
    <w:rsid w:val="00D06309"/>
    <w:rsid w:val="00D120AF"/>
    <w:rsid w:val="00D1257F"/>
    <w:rsid w:val="00D1286C"/>
    <w:rsid w:val="00D12FDC"/>
    <w:rsid w:val="00D15417"/>
    <w:rsid w:val="00D1559F"/>
    <w:rsid w:val="00D15874"/>
    <w:rsid w:val="00D15968"/>
    <w:rsid w:val="00D16FFF"/>
    <w:rsid w:val="00D220A8"/>
    <w:rsid w:val="00D23299"/>
    <w:rsid w:val="00D237F1"/>
    <w:rsid w:val="00D23AEE"/>
    <w:rsid w:val="00D257BF"/>
    <w:rsid w:val="00D2663B"/>
    <w:rsid w:val="00D302FC"/>
    <w:rsid w:val="00D326D9"/>
    <w:rsid w:val="00D32E5C"/>
    <w:rsid w:val="00D346D7"/>
    <w:rsid w:val="00D349A5"/>
    <w:rsid w:val="00D351EA"/>
    <w:rsid w:val="00D3559E"/>
    <w:rsid w:val="00D36304"/>
    <w:rsid w:val="00D40288"/>
    <w:rsid w:val="00D41B96"/>
    <w:rsid w:val="00D43020"/>
    <w:rsid w:val="00D43403"/>
    <w:rsid w:val="00D453B3"/>
    <w:rsid w:val="00D46DF1"/>
    <w:rsid w:val="00D4CADB"/>
    <w:rsid w:val="00D500F4"/>
    <w:rsid w:val="00D501B7"/>
    <w:rsid w:val="00D50A6B"/>
    <w:rsid w:val="00D516DB"/>
    <w:rsid w:val="00D5270B"/>
    <w:rsid w:val="00D5379D"/>
    <w:rsid w:val="00D53B24"/>
    <w:rsid w:val="00D551DC"/>
    <w:rsid w:val="00D5600B"/>
    <w:rsid w:val="00D60792"/>
    <w:rsid w:val="00D60909"/>
    <w:rsid w:val="00D616D7"/>
    <w:rsid w:val="00D6177A"/>
    <w:rsid w:val="00D62E71"/>
    <w:rsid w:val="00D634A0"/>
    <w:rsid w:val="00D63A11"/>
    <w:rsid w:val="00D6430D"/>
    <w:rsid w:val="00D648FE"/>
    <w:rsid w:val="00D64E36"/>
    <w:rsid w:val="00D65742"/>
    <w:rsid w:val="00D66188"/>
    <w:rsid w:val="00D66F80"/>
    <w:rsid w:val="00D67669"/>
    <w:rsid w:val="00D67DFC"/>
    <w:rsid w:val="00D7095B"/>
    <w:rsid w:val="00D70F17"/>
    <w:rsid w:val="00D7165A"/>
    <w:rsid w:val="00D723B3"/>
    <w:rsid w:val="00D731F6"/>
    <w:rsid w:val="00D73690"/>
    <w:rsid w:val="00D73FD4"/>
    <w:rsid w:val="00D740CA"/>
    <w:rsid w:val="00D74E6B"/>
    <w:rsid w:val="00D755E9"/>
    <w:rsid w:val="00D75C24"/>
    <w:rsid w:val="00D76795"/>
    <w:rsid w:val="00D77133"/>
    <w:rsid w:val="00D77A16"/>
    <w:rsid w:val="00D80330"/>
    <w:rsid w:val="00D80376"/>
    <w:rsid w:val="00D81230"/>
    <w:rsid w:val="00D816F8"/>
    <w:rsid w:val="00D82BF5"/>
    <w:rsid w:val="00D82CCA"/>
    <w:rsid w:val="00D833B9"/>
    <w:rsid w:val="00D83460"/>
    <w:rsid w:val="00D845AE"/>
    <w:rsid w:val="00D85728"/>
    <w:rsid w:val="00D860C6"/>
    <w:rsid w:val="00D87667"/>
    <w:rsid w:val="00D90779"/>
    <w:rsid w:val="00D913E5"/>
    <w:rsid w:val="00D917A0"/>
    <w:rsid w:val="00D91A4A"/>
    <w:rsid w:val="00D92256"/>
    <w:rsid w:val="00D93E57"/>
    <w:rsid w:val="00D947B3"/>
    <w:rsid w:val="00D95481"/>
    <w:rsid w:val="00D95C55"/>
    <w:rsid w:val="00D96022"/>
    <w:rsid w:val="00D96074"/>
    <w:rsid w:val="00D96E40"/>
    <w:rsid w:val="00DA39BC"/>
    <w:rsid w:val="00DA4D52"/>
    <w:rsid w:val="00DA5824"/>
    <w:rsid w:val="00DA678B"/>
    <w:rsid w:val="00DA6877"/>
    <w:rsid w:val="00DB0AEA"/>
    <w:rsid w:val="00DB0F53"/>
    <w:rsid w:val="00DB129C"/>
    <w:rsid w:val="00DB21A4"/>
    <w:rsid w:val="00DB3210"/>
    <w:rsid w:val="00DB382F"/>
    <w:rsid w:val="00DB56BC"/>
    <w:rsid w:val="00DB58B6"/>
    <w:rsid w:val="00DB7258"/>
    <w:rsid w:val="00DC0C49"/>
    <w:rsid w:val="00DC0DA6"/>
    <w:rsid w:val="00DC1A1C"/>
    <w:rsid w:val="00DC2501"/>
    <w:rsid w:val="00DC2F79"/>
    <w:rsid w:val="00DC4587"/>
    <w:rsid w:val="00DC679B"/>
    <w:rsid w:val="00DC6F5B"/>
    <w:rsid w:val="00DC7A13"/>
    <w:rsid w:val="00DD17E2"/>
    <w:rsid w:val="00DD18C6"/>
    <w:rsid w:val="00DD1954"/>
    <w:rsid w:val="00DD2224"/>
    <w:rsid w:val="00DD22C7"/>
    <w:rsid w:val="00DD2346"/>
    <w:rsid w:val="00DD2F86"/>
    <w:rsid w:val="00DD3F20"/>
    <w:rsid w:val="00DD45D6"/>
    <w:rsid w:val="00DD5DDA"/>
    <w:rsid w:val="00DD62BF"/>
    <w:rsid w:val="00DE02F2"/>
    <w:rsid w:val="00DE13ED"/>
    <w:rsid w:val="00DE179E"/>
    <w:rsid w:val="00DE25EE"/>
    <w:rsid w:val="00DE2A69"/>
    <w:rsid w:val="00DE5EED"/>
    <w:rsid w:val="00DE6D4E"/>
    <w:rsid w:val="00DE7064"/>
    <w:rsid w:val="00DE7900"/>
    <w:rsid w:val="00DF064A"/>
    <w:rsid w:val="00DF12F7"/>
    <w:rsid w:val="00DF234C"/>
    <w:rsid w:val="00DF2997"/>
    <w:rsid w:val="00DF31AD"/>
    <w:rsid w:val="00DF31F9"/>
    <w:rsid w:val="00DF36B5"/>
    <w:rsid w:val="00DF3D75"/>
    <w:rsid w:val="00DF3F71"/>
    <w:rsid w:val="00DF4175"/>
    <w:rsid w:val="00DF51FB"/>
    <w:rsid w:val="00DF5513"/>
    <w:rsid w:val="00DF653D"/>
    <w:rsid w:val="00DF708F"/>
    <w:rsid w:val="00DF755F"/>
    <w:rsid w:val="00E01C31"/>
    <w:rsid w:val="00E023D1"/>
    <w:rsid w:val="00E02CCB"/>
    <w:rsid w:val="00E0311E"/>
    <w:rsid w:val="00E049E9"/>
    <w:rsid w:val="00E0501B"/>
    <w:rsid w:val="00E056A7"/>
    <w:rsid w:val="00E060D4"/>
    <w:rsid w:val="00E06643"/>
    <w:rsid w:val="00E10BC4"/>
    <w:rsid w:val="00E11FAC"/>
    <w:rsid w:val="00E12792"/>
    <w:rsid w:val="00E12EE7"/>
    <w:rsid w:val="00E1311D"/>
    <w:rsid w:val="00E140CA"/>
    <w:rsid w:val="00E1415D"/>
    <w:rsid w:val="00E1498A"/>
    <w:rsid w:val="00E15495"/>
    <w:rsid w:val="00E2035F"/>
    <w:rsid w:val="00E213BD"/>
    <w:rsid w:val="00E22DB9"/>
    <w:rsid w:val="00E233D3"/>
    <w:rsid w:val="00E2421E"/>
    <w:rsid w:val="00E2449E"/>
    <w:rsid w:val="00E244E2"/>
    <w:rsid w:val="00E24C32"/>
    <w:rsid w:val="00E25916"/>
    <w:rsid w:val="00E26B2E"/>
    <w:rsid w:val="00E26FEB"/>
    <w:rsid w:val="00E30FDF"/>
    <w:rsid w:val="00E323E9"/>
    <w:rsid w:val="00E326B1"/>
    <w:rsid w:val="00E32FB6"/>
    <w:rsid w:val="00E33DE5"/>
    <w:rsid w:val="00E33E33"/>
    <w:rsid w:val="00E34018"/>
    <w:rsid w:val="00E34D80"/>
    <w:rsid w:val="00E36532"/>
    <w:rsid w:val="00E37178"/>
    <w:rsid w:val="00E4292A"/>
    <w:rsid w:val="00E437D2"/>
    <w:rsid w:val="00E43BF9"/>
    <w:rsid w:val="00E43D18"/>
    <w:rsid w:val="00E447FB"/>
    <w:rsid w:val="00E44A11"/>
    <w:rsid w:val="00E456A4"/>
    <w:rsid w:val="00E47BC6"/>
    <w:rsid w:val="00E50A32"/>
    <w:rsid w:val="00E51930"/>
    <w:rsid w:val="00E51B09"/>
    <w:rsid w:val="00E51C2E"/>
    <w:rsid w:val="00E5335E"/>
    <w:rsid w:val="00E538C1"/>
    <w:rsid w:val="00E53DF9"/>
    <w:rsid w:val="00E542B4"/>
    <w:rsid w:val="00E54A3F"/>
    <w:rsid w:val="00E54B70"/>
    <w:rsid w:val="00E54CF0"/>
    <w:rsid w:val="00E55563"/>
    <w:rsid w:val="00E55751"/>
    <w:rsid w:val="00E5652C"/>
    <w:rsid w:val="00E60CD6"/>
    <w:rsid w:val="00E60D80"/>
    <w:rsid w:val="00E612C0"/>
    <w:rsid w:val="00E613B2"/>
    <w:rsid w:val="00E63239"/>
    <w:rsid w:val="00E6389A"/>
    <w:rsid w:val="00E63B57"/>
    <w:rsid w:val="00E64545"/>
    <w:rsid w:val="00E649AA"/>
    <w:rsid w:val="00E6556E"/>
    <w:rsid w:val="00E65E1F"/>
    <w:rsid w:val="00E66C1B"/>
    <w:rsid w:val="00E707F0"/>
    <w:rsid w:val="00E71192"/>
    <w:rsid w:val="00E71C75"/>
    <w:rsid w:val="00E72880"/>
    <w:rsid w:val="00E737D2"/>
    <w:rsid w:val="00E7398E"/>
    <w:rsid w:val="00E7420E"/>
    <w:rsid w:val="00E77FF0"/>
    <w:rsid w:val="00E80097"/>
    <w:rsid w:val="00E8270C"/>
    <w:rsid w:val="00E82B94"/>
    <w:rsid w:val="00E82DE3"/>
    <w:rsid w:val="00E82F47"/>
    <w:rsid w:val="00E837EB"/>
    <w:rsid w:val="00E841C0"/>
    <w:rsid w:val="00E84CAA"/>
    <w:rsid w:val="00E84D93"/>
    <w:rsid w:val="00E86EF3"/>
    <w:rsid w:val="00E87217"/>
    <w:rsid w:val="00E87247"/>
    <w:rsid w:val="00E877BA"/>
    <w:rsid w:val="00E9068D"/>
    <w:rsid w:val="00E90EAF"/>
    <w:rsid w:val="00E956AE"/>
    <w:rsid w:val="00E9681B"/>
    <w:rsid w:val="00E97855"/>
    <w:rsid w:val="00EA0143"/>
    <w:rsid w:val="00EA0CA7"/>
    <w:rsid w:val="00EA2311"/>
    <w:rsid w:val="00EA3757"/>
    <w:rsid w:val="00EA4E0D"/>
    <w:rsid w:val="00EA6374"/>
    <w:rsid w:val="00EA7A9B"/>
    <w:rsid w:val="00EA7FC2"/>
    <w:rsid w:val="00EB147B"/>
    <w:rsid w:val="00EB2C86"/>
    <w:rsid w:val="00EB2F67"/>
    <w:rsid w:val="00EB4294"/>
    <w:rsid w:val="00EB4C07"/>
    <w:rsid w:val="00EB5E52"/>
    <w:rsid w:val="00EB6AF1"/>
    <w:rsid w:val="00EC172D"/>
    <w:rsid w:val="00EC2149"/>
    <w:rsid w:val="00EC6016"/>
    <w:rsid w:val="00EC6198"/>
    <w:rsid w:val="00EC6E8E"/>
    <w:rsid w:val="00EC789A"/>
    <w:rsid w:val="00EC7BC3"/>
    <w:rsid w:val="00ED0C1F"/>
    <w:rsid w:val="00ED11A1"/>
    <w:rsid w:val="00ED1E1B"/>
    <w:rsid w:val="00ED258B"/>
    <w:rsid w:val="00ED4A9E"/>
    <w:rsid w:val="00ED510A"/>
    <w:rsid w:val="00ED5CDE"/>
    <w:rsid w:val="00ED5CE5"/>
    <w:rsid w:val="00ED6A15"/>
    <w:rsid w:val="00ED6DA9"/>
    <w:rsid w:val="00ED7600"/>
    <w:rsid w:val="00EE0AE3"/>
    <w:rsid w:val="00EE0F65"/>
    <w:rsid w:val="00EE16F2"/>
    <w:rsid w:val="00EE23E4"/>
    <w:rsid w:val="00EE38C0"/>
    <w:rsid w:val="00EE3DE9"/>
    <w:rsid w:val="00EE544A"/>
    <w:rsid w:val="00EE583B"/>
    <w:rsid w:val="00EE58A0"/>
    <w:rsid w:val="00EE6092"/>
    <w:rsid w:val="00EE6E5E"/>
    <w:rsid w:val="00EE7D83"/>
    <w:rsid w:val="00EF0272"/>
    <w:rsid w:val="00EF100A"/>
    <w:rsid w:val="00EF1FBC"/>
    <w:rsid w:val="00EF28F7"/>
    <w:rsid w:val="00EF2C49"/>
    <w:rsid w:val="00EF452A"/>
    <w:rsid w:val="00EF495E"/>
    <w:rsid w:val="00EF4F66"/>
    <w:rsid w:val="00EF5C0A"/>
    <w:rsid w:val="00EF5C10"/>
    <w:rsid w:val="00EF6073"/>
    <w:rsid w:val="00EF698B"/>
    <w:rsid w:val="00EF70A8"/>
    <w:rsid w:val="00F00790"/>
    <w:rsid w:val="00F01579"/>
    <w:rsid w:val="00F01DAE"/>
    <w:rsid w:val="00F035CF"/>
    <w:rsid w:val="00F03C61"/>
    <w:rsid w:val="00F0515A"/>
    <w:rsid w:val="00F05C31"/>
    <w:rsid w:val="00F10884"/>
    <w:rsid w:val="00F10FB0"/>
    <w:rsid w:val="00F11478"/>
    <w:rsid w:val="00F121AF"/>
    <w:rsid w:val="00F124BF"/>
    <w:rsid w:val="00F1362C"/>
    <w:rsid w:val="00F15B1C"/>
    <w:rsid w:val="00F1604D"/>
    <w:rsid w:val="00F1663C"/>
    <w:rsid w:val="00F1706B"/>
    <w:rsid w:val="00F17217"/>
    <w:rsid w:val="00F177C0"/>
    <w:rsid w:val="00F20240"/>
    <w:rsid w:val="00F203EF"/>
    <w:rsid w:val="00F21763"/>
    <w:rsid w:val="00F22087"/>
    <w:rsid w:val="00F22627"/>
    <w:rsid w:val="00F228F4"/>
    <w:rsid w:val="00F23D34"/>
    <w:rsid w:val="00F24FF2"/>
    <w:rsid w:val="00F25C1A"/>
    <w:rsid w:val="00F26041"/>
    <w:rsid w:val="00F2616B"/>
    <w:rsid w:val="00F2687D"/>
    <w:rsid w:val="00F26907"/>
    <w:rsid w:val="00F26AFC"/>
    <w:rsid w:val="00F2704D"/>
    <w:rsid w:val="00F30EA4"/>
    <w:rsid w:val="00F31DDC"/>
    <w:rsid w:val="00F31E52"/>
    <w:rsid w:val="00F31F4B"/>
    <w:rsid w:val="00F321CD"/>
    <w:rsid w:val="00F33B7E"/>
    <w:rsid w:val="00F34623"/>
    <w:rsid w:val="00F359E7"/>
    <w:rsid w:val="00F36A98"/>
    <w:rsid w:val="00F37AD3"/>
    <w:rsid w:val="00F37FE9"/>
    <w:rsid w:val="00F40D00"/>
    <w:rsid w:val="00F40ED2"/>
    <w:rsid w:val="00F414F1"/>
    <w:rsid w:val="00F41CB0"/>
    <w:rsid w:val="00F42B83"/>
    <w:rsid w:val="00F43652"/>
    <w:rsid w:val="00F43DA8"/>
    <w:rsid w:val="00F44677"/>
    <w:rsid w:val="00F4513D"/>
    <w:rsid w:val="00F45588"/>
    <w:rsid w:val="00F470E5"/>
    <w:rsid w:val="00F508B8"/>
    <w:rsid w:val="00F50C93"/>
    <w:rsid w:val="00F5143B"/>
    <w:rsid w:val="00F516A9"/>
    <w:rsid w:val="00F51E5A"/>
    <w:rsid w:val="00F52679"/>
    <w:rsid w:val="00F54714"/>
    <w:rsid w:val="00F54CA9"/>
    <w:rsid w:val="00F5504F"/>
    <w:rsid w:val="00F550F3"/>
    <w:rsid w:val="00F559F2"/>
    <w:rsid w:val="00F57228"/>
    <w:rsid w:val="00F5754F"/>
    <w:rsid w:val="00F6120B"/>
    <w:rsid w:val="00F617A1"/>
    <w:rsid w:val="00F62183"/>
    <w:rsid w:val="00F6355E"/>
    <w:rsid w:val="00F638A5"/>
    <w:rsid w:val="00F65516"/>
    <w:rsid w:val="00F65561"/>
    <w:rsid w:val="00F6628F"/>
    <w:rsid w:val="00F66CBC"/>
    <w:rsid w:val="00F66E6E"/>
    <w:rsid w:val="00F70532"/>
    <w:rsid w:val="00F70E0F"/>
    <w:rsid w:val="00F72CB1"/>
    <w:rsid w:val="00F73AAA"/>
    <w:rsid w:val="00F74D76"/>
    <w:rsid w:val="00F74E89"/>
    <w:rsid w:val="00F750E1"/>
    <w:rsid w:val="00F758BF"/>
    <w:rsid w:val="00F76924"/>
    <w:rsid w:val="00F779DF"/>
    <w:rsid w:val="00F77BDC"/>
    <w:rsid w:val="00F80800"/>
    <w:rsid w:val="00F808E5"/>
    <w:rsid w:val="00F8152D"/>
    <w:rsid w:val="00F81546"/>
    <w:rsid w:val="00F81A04"/>
    <w:rsid w:val="00F81B48"/>
    <w:rsid w:val="00F8215E"/>
    <w:rsid w:val="00F82375"/>
    <w:rsid w:val="00F823AD"/>
    <w:rsid w:val="00F824F5"/>
    <w:rsid w:val="00F868A5"/>
    <w:rsid w:val="00F86EC4"/>
    <w:rsid w:val="00F87BFB"/>
    <w:rsid w:val="00F90125"/>
    <w:rsid w:val="00F90FAB"/>
    <w:rsid w:val="00F910E5"/>
    <w:rsid w:val="00F9179C"/>
    <w:rsid w:val="00F91CBF"/>
    <w:rsid w:val="00F91D6A"/>
    <w:rsid w:val="00F928AA"/>
    <w:rsid w:val="00F9374D"/>
    <w:rsid w:val="00F93F50"/>
    <w:rsid w:val="00F9483A"/>
    <w:rsid w:val="00F9566B"/>
    <w:rsid w:val="00F965D3"/>
    <w:rsid w:val="00F97005"/>
    <w:rsid w:val="00FA0D32"/>
    <w:rsid w:val="00FA1990"/>
    <w:rsid w:val="00FA21D9"/>
    <w:rsid w:val="00FA2B12"/>
    <w:rsid w:val="00FA2DBE"/>
    <w:rsid w:val="00FA3491"/>
    <w:rsid w:val="00FA3E9C"/>
    <w:rsid w:val="00FA43C8"/>
    <w:rsid w:val="00FA4B3A"/>
    <w:rsid w:val="00FA5DF4"/>
    <w:rsid w:val="00FA673D"/>
    <w:rsid w:val="00FA7237"/>
    <w:rsid w:val="00FA75B5"/>
    <w:rsid w:val="00FA75F8"/>
    <w:rsid w:val="00FB0DF4"/>
    <w:rsid w:val="00FB1200"/>
    <w:rsid w:val="00FB18D3"/>
    <w:rsid w:val="00FB1D70"/>
    <w:rsid w:val="00FB22F0"/>
    <w:rsid w:val="00FB2CE7"/>
    <w:rsid w:val="00FB2E06"/>
    <w:rsid w:val="00FB36F9"/>
    <w:rsid w:val="00FB3ECB"/>
    <w:rsid w:val="00FB4113"/>
    <w:rsid w:val="00FB4D80"/>
    <w:rsid w:val="00FB546C"/>
    <w:rsid w:val="00FB64AD"/>
    <w:rsid w:val="00FB6924"/>
    <w:rsid w:val="00FB7D76"/>
    <w:rsid w:val="00FC00E4"/>
    <w:rsid w:val="00FC02C6"/>
    <w:rsid w:val="00FC0FC1"/>
    <w:rsid w:val="00FC24AC"/>
    <w:rsid w:val="00FC293E"/>
    <w:rsid w:val="00FC29B9"/>
    <w:rsid w:val="00FC2EC5"/>
    <w:rsid w:val="00FC3331"/>
    <w:rsid w:val="00FC4172"/>
    <w:rsid w:val="00FC4578"/>
    <w:rsid w:val="00FC4F19"/>
    <w:rsid w:val="00FC5500"/>
    <w:rsid w:val="00FC6076"/>
    <w:rsid w:val="00FC6FD3"/>
    <w:rsid w:val="00FC7581"/>
    <w:rsid w:val="00FD0266"/>
    <w:rsid w:val="00FD027F"/>
    <w:rsid w:val="00FD0390"/>
    <w:rsid w:val="00FD047C"/>
    <w:rsid w:val="00FD15E1"/>
    <w:rsid w:val="00FD383E"/>
    <w:rsid w:val="00FD4C9F"/>
    <w:rsid w:val="00FD4CE7"/>
    <w:rsid w:val="00FD56BB"/>
    <w:rsid w:val="00FD5ADC"/>
    <w:rsid w:val="00FD6025"/>
    <w:rsid w:val="00FD6B98"/>
    <w:rsid w:val="00FD70A0"/>
    <w:rsid w:val="00FD7BF8"/>
    <w:rsid w:val="00FE305C"/>
    <w:rsid w:val="00FE4C2E"/>
    <w:rsid w:val="00FE4CC7"/>
    <w:rsid w:val="00FE4F2B"/>
    <w:rsid w:val="00FE4F67"/>
    <w:rsid w:val="00FE5889"/>
    <w:rsid w:val="00FE5B86"/>
    <w:rsid w:val="00FE5CDC"/>
    <w:rsid w:val="00FE65B3"/>
    <w:rsid w:val="00FE74DB"/>
    <w:rsid w:val="00FF0301"/>
    <w:rsid w:val="00FF0308"/>
    <w:rsid w:val="00FF0CEA"/>
    <w:rsid w:val="00FF2028"/>
    <w:rsid w:val="00FF2B25"/>
    <w:rsid w:val="00FF31D4"/>
    <w:rsid w:val="00FF32C4"/>
    <w:rsid w:val="00FF4123"/>
    <w:rsid w:val="00FF5608"/>
    <w:rsid w:val="00FF5642"/>
    <w:rsid w:val="00FF6D48"/>
    <w:rsid w:val="00FF7614"/>
    <w:rsid w:val="00FF7DC6"/>
    <w:rsid w:val="00FF7E15"/>
    <w:rsid w:val="01186898"/>
    <w:rsid w:val="01C82E13"/>
    <w:rsid w:val="025A0B1D"/>
    <w:rsid w:val="0273A915"/>
    <w:rsid w:val="02C5A952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F6BE"/>
    <w:rsid w:val="138676CB"/>
    <w:rsid w:val="144C8874"/>
    <w:rsid w:val="145607FF"/>
    <w:rsid w:val="155F193D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6CB5AD5B-E007-48BA-AAAD-3452FB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RBI5PAMIO524-1616901215-56096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https://nokia.sharepoint.com/sites/gxp/_layouts/15/DocIdRedir.aspx?ID=RBI5PAMIO524-1616901215-56096</Url>
      <Description>RBI5PAMIO524-1616901215-56096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Petri Vasenkari</cp:lastModifiedBy>
  <cp:revision>2</cp:revision>
  <dcterms:created xsi:type="dcterms:W3CDTF">2025-09-08T18:05:00Z</dcterms:created>
  <dcterms:modified xsi:type="dcterms:W3CDTF">2025-09-08T18:05:00Z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b4f941ed-0997-4a00-9a66-795f932f3b4c</vt:lpwstr>
  </property>
</Properties>
</file>